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1168" w14:textId="4D34475C" w:rsidR="008770F9" w:rsidRPr="00093260" w:rsidRDefault="006030BF">
      <w:pPr>
        <w:spacing w:after="0" w:line="259" w:lineRule="auto"/>
        <w:ind w:left="0" w:firstLine="0"/>
        <w:rPr>
          <w:color w:val="0070C0"/>
        </w:rPr>
      </w:pPr>
      <w:r w:rsidRPr="00093260">
        <w:rPr>
          <w:b/>
          <w:color w:val="0070C0"/>
          <w:sz w:val="28"/>
        </w:rPr>
        <w:t>Social</w:t>
      </w:r>
      <w:r w:rsidR="00093260" w:rsidRPr="00093260">
        <w:rPr>
          <w:b/>
          <w:color w:val="0070C0"/>
          <w:sz w:val="28"/>
        </w:rPr>
        <w:t>e media reglement medewerkers</w:t>
      </w:r>
      <w:r w:rsidRPr="00093260">
        <w:rPr>
          <w:b/>
          <w:color w:val="0070C0"/>
          <w:sz w:val="28"/>
        </w:rPr>
        <w:t xml:space="preserve"> </w:t>
      </w:r>
    </w:p>
    <w:p w14:paraId="62B99846" w14:textId="77777777" w:rsidR="003C07F4" w:rsidRPr="003C07F4" w:rsidRDefault="006030BF" w:rsidP="003C07F4">
      <w:pPr>
        <w:spacing w:line="100" w:lineRule="atLeast"/>
        <w:jc w:val="both"/>
        <w:rPr>
          <w:rFonts w:ascii="Arial" w:eastAsia="SimSun" w:hAnsi="Arial" w:cs="Mangal"/>
          <w:b/>
          <w:bCs/>
          <w:color w:val="auto"/>
          <w:kern w:val="1"/>
          <w:sz w:val="22"/>
          <w:lang w:eastAsia="hi-IN" w:bidi="hi-IN"/>
        </w:rPr>
      </w:pPr>
      <w:r>
        <w:t xml:space="preserve"> </w:t>
      </w:r>
    </w:p>
    <w:tbl>
      <w:tblPr>
        <w:tblStyle w:val="Tabelraster5"/>
        <w:tblW w:w="9889" w:type="dxa"/>
        <w:tblLook w:val="04A0" w:firstRow="1" w:lastRow="0" w:firstColumn="1" w:lastColumn="0" w:noHBand="0" w:noVBand="1"/>
      </w:tblPr>
      <w:tblGrid>
        <w:gridCol w:w="2376"/>
        <w:gridCol w:w="7513"/>
      </w:tblGrid>
      <w:tr w:rsidR="003C07F4" w:rsidRPr="003C07F4" w14:paraId="11EC56F3" w14:textId="77777777" w:rsidTr="00A138B3">
        <w:tc>
          <w:tcPr>
            <w:tcW w:w="2376" w:type="dxa"/>
            <w:shd w:val="clear" w:color="auto" w:fill="auto"/>
          </w:tcPr>
          <w:p w14:paraId="051398F0" w14:textId="77777777" w:rsidR="003C07F4" w:rsidRPr="003C07F4" w:rsidRDefault="003C07F4" w:rsidP="003C07F4">
            <w:pPr>
              <w:widowControl w:val="0"/>
              <w:suppressAutoHyphens/>
              <w:spacing w:after="0" w:line="240" w:lineRule="auto"/>
              <w:ind w:left="0" w:firstLine="0"/>
              <w:rPr>
                <w:rFonts w:asciiTheme="minorHAnsi" w:eastAsia="SimSun" w:hAnsiTheme="minorHAnsi" w:cstheme="minorHAnsi"/>
                <w:b/>
                <w:color w:val="auto"/>
                <w:kern w:val="1"/>
                <w:sz w:val="22"/>
                <w:szCs w:val="24"/>
                <w:lang w:eastAsia="hi-IN" w:bidi="hi-IN"/>
              </w:rPr>
            </w:pPr>
            <w:r w:rsidRPr="003C07F4">
              <w:rPr>
                <w:rFonts w:asciiTheme="minorHAnsi" w:eastAsia="SimSun" w:hAnsiTheme="minorHAnsi" w:cstheme="minorHAnsi"/>
                <w:b/>
                <w:color w:val="auto"/>
                <w:kern w:val="1"/>
                <w:sz w:val="22"/>
                <w:szCs w:val="24"/>
                <w:lang w:eastAsia="hi-IN" w:bidi="hi-IN"/>
              </w:rPr>
              <w:t>Naam</w:t>
            </w:r>
          </w:p>
        </w:tc>
        <w:tc>
          <w:tcPr>
            <w:tcW w:w="7513" w:type="dxa"/>
            <w:shd w:val="clear" w:color="auto" w:fill="auto"/>
          </w:tcPr>
          <w:p w14:paraId="5BDEEB0E" w14:textId="6CE1CD78" w:rsidR="003C07F4" w:rsidRPr="006642B7" w:rsidRDefault="000F427C" w:rsidP="003C07F4">
            <w:pPr>
              <w:widowControl w:val="0"/>
              <w:suppressAutoHyphens/>
              <w:spacing w:after="0" w:line="240" w:lineRule="auto"/>
              <w:ind w:left="0" w:firstLine="0"/>
              <w:rPr>
                <w:rFonts w:asciiTheme="minorHAnsi" w:eastAsia="SimSun" w:hAnsiTheme="minorHAnsi" w:cstheme="minorHAnsi"/>
                <w:b/>
                <w:color w:val="auto"/>
                <w:kern w:val="1"/>
                <w:sz w:val="22"/>
                <w:szCs w:val="24"/>
                <w:lang w:eastAsia="hi-IN" w:bidi="hi-IN"/>
              </w:rPr>
            </w:pPr>
            <w:r w:rsidRPr="006642B7">
              <w:rPr>
                <w:rFonts w:asciiTheme="minorHAnsi" w:hAnsiTheme="minorHAnsi" w:cstheme="minorHAnsi"/>
                <w:color w:val="auto"/>
                <w:sz w:val="22"/>
                <w:lang w:val="fy-NL"/>
              </w:rPr>
              <w:t>KyK - Krêft yn Kollektyf te Sneek (hierna: KyK</w:t>
            </w:r>
            <w:r w:rsidRPr="006642B7">
              <w:rPr>
                <w:rFonts w:asciiTheme="minorHAnsi" w:hAnsiTheme="minorHAnsi" w:cstheme="minorHAnsi"/>
                <w:color w:val="auto"/>
                <w:sz w:val="22"/>
              </w:rPr>
              <w:t xml:space="preserve"> Scholen)</w:t>
            </w:r>
          </w:p>
        </w:tc>
      </w:tr>
      <w:tr w:rsidR="003C07F4" w:rsidRPr="003C07F4" w14:paraId="4F1BFAD0" w14:textId="77777777" w:rsidTr="00A138B3">
        <w:tc>
          <w:tcPr>
            <w:tcW w:w="2376" w:type="dxa"/>
            <w:shd w:val="clear" w:color="auto" w:fill="auto"/>
          </w:tcPr>
          <w:p w14:paraId="32D05A1B" w14:textId="77777777" w:rsidR="003C07F4" w:rsidRPr="003C07F4" w:rsidRDefault="003C07F4" w:rsidP="003C07F4">
            <w:pPr>
              <w:widowControl w:val="0"/>
              <w:suppressAutoHyphens/>
              <w:spacing w:after="0" w:line="240" w:lineRule="auto"/>
              <w:ind w:left="0" w:firstLine="0"/>
              <w:rPr>
                <w:rFonts w:asciiTheme="minorHAnsi" w:eastAsia="SimSun" w:hAnsiTheme="minorHAnsi" w:cstheme="minorHAnsi"/>
                <w:b/>
                <w:color w:val="auto"/>
                <w:kern w:val="1"/>
                <w:sz w:val="22"/>
                <w:szCs w:val="24"/>
                <w:lang w:eastAsia="hi-IN" w:bidi="hi-IN"/>
              </w:rPr>
            </w:pPr>
            <w:r w:rsidRPr="003C07F4">
              <w:rPr>
                <w:rFonts w:asciiTheme="minorHAnsi" w:eastAsia="SimSun" w:hAnsiTheme="minorHAnsi" w:cstheme="minorHAnsi"/>
                <w:b/>
                <w:color w:val="auto"/>
                <w:kern w:val="1"/>
                <w:sz w:val="22"/>
                <w:szCs w:val="24"/>
                <w:lang w:eastAsia="hi-IN" w:bidi="hi-IN"/>
              </w:rPr>
              <w:t>Van</w:t>
            </w:r>
          </w:p>
        </w:tc>
        <w:tc>
          <w:tcPr>
            <w:tcW w:w="7513" w:type="dxa"/>
            <w:shd w:val="clear" w:color="auto" w:fill="auto"/>
          </w:tcPr>
          <w:p w14:paraId="7E1D8FA0" w14:textId="743EA1CD" w:rsidR="003C07F4" w:rsidRPr="006642B7" w:rsidRDefault="00ED766B" w:rsidP="003C07F4">
            <w:pPr>
              <w:widowControl w:val="0"/>
              <w:suppressAutoHyphens/>
              <w:spacing w:after="0" w:line="240" w:lineRule="auto"/>
              <w:ind w:left="0" w:firstLine="0"/>
              <w:rPr>
                <w:rFonts w:asciiTheme="minorHAnsi" w:eastAsia="SimSun" w:hAnsiTheme="minorHAnsi" w:cstheme="minorHAnsi"/>
                <w:color w:val="auto"/>
                <w:kern w:val="1"/>
                <w:sz w:val="22"/>
                <w:szCs w:val="24"/>
                <w:highlight w:val="yellow"/>
                <w:lang w:eastAsia="hi-IN" w:bidi="hi-IN"/>
              </w:rPr>
            </w:pPr>
            <w:r w:rsidRPr="006642B7">
              <w:rPr>
                <w:rFonts w:asciiTheme="minorHAnsi" w:hAnsiTheme="minorHAnsi" w:cstheme="minorHAnsi"/>
                <w:color w:val="auto"/>
                <w:sz w:val="22"/>
                <w:szCs w:val="24"/>
              </w:rPr>
              <w:t>Voorzitter CvB</w:t>
            </w:r>
          </w:p>
        </w:tc>
      </w:tr>
      <w:tr w:rsidR="003C07F4" w:rsidRPr="003C07F4" w14:paraId="7F4D4CC7" w14:textId="77777777" w:rsidTr="00A138B3">
        <w:tc>
          <w:tcPr>
            <w:tcW w:w="2376" w:type="dxa"/>
            <w:shd w:val="clear" w:color="auto" w:fill="auto"/>
          </w:tcPr>
          <w:p w14:paraId="7F71E9FB" w14:textId="77777777" w:rsidR="003C07F4" w:rsidRPr="003C07F4" w:rsidRDefault="003C07F4" w:rsidP="003C07F4">
            <w:pPr>
              <w:widowControl w:val="0"/>
              <w:suppressAutoHyphens/>
              <w:spacing w:after="0" w:line="240" w:lineRule="auto"/>
              <w:ind w:left="0" w:firstLine="0"/>
              <w:rPr>
                <w:rFonts w:asciiTheme="minorHAnsi" w:eastAsia="SimSun" w:hAnsiTheme="minorHAnsi" w:cstheme="minorHAnsi"/>
                <w:b/>
                <w:color w:val="auto"/>
                <w:kern w:val="1"/>
                <w:sz w:val="22"/>
                <w:szCs w:val="24"/>
                <w:lang w:eastAsia="hi-IN" w:bidi="hi-IN"/>
              </w:rPr>
            </w:pPr>
            <w:r w:rsidRPr="003C07F4">
              <w:rPr>
                <w:rFonts w:asciiTheme="minorHAnsi" w:eastAsia="SimSun" w:hAnsiTheme="minorHAnsi" w:cstheme="minorHAnsi"/>
                <w:b/>
                <w:color w:val="auto"/>
                <w:kern w:val="1"/>
                <w:sz w:val="22"/>
                <w:szCs w:val="24"/>
                <w:lang w:eastAsia="hi-IN" w:bidi="hi-IN"/>
              </w:rPr>
              <w:t>Aan</w:t>
            </w:r>
          </w:p>
        </w:tc>
        <w:tc>
          <w:tcPr>
            <w:tcW w:w="7513" w:type="dxa"/>
            <w:shd w:val="clear" w:color="auto" w:fill="auto"/>
          </w:tcPr>
          <w:p w14:paraId="502A3C04" w14:textId="77777777" w:rsidR="003C07F4" w:rsidRPr="006642B7" w:rsidRDefault="003C07F4" w:rsidP="003C07F4">
            <w:pPr>
              <w:widowControl w:val="0"/>
              <w:suppressAutoHyphens/>
              <w:spacing w:after="0" w:line="240" w:lineRule="auto"/>
              <w:ind w:left="0" w:firstLine="0"/>
              <w:jc w:val="both"/>
              <w:rPr>
                <w:rFonts w:asciiTheme="minorHAnsi" w:eastAsia="SimSun" w:hAnsiTheme="minorHAnsi" w:cstheme="minorHAnsi"/>
                <w:color w:val="auto"/>
                <w:kern w:val="1"/>
                <w:sz w:val="22"/>
                <w:szCs w:val="24"/>
                <w:lang w:eastAsia="hi-IN" w:bidi="hi-IN"/>
              </w:rPr>
            </w:pPr>
            <w:r w:rsidRPr="006642B7">
              <w:rPr>
                <w:rFonts w:asciiTheme="minorHAnsi" w:eastAsia="SimSun" w:hAnsiTheme="minorHAnsi" w:cstheme="minorHAnsi"/>
                <w:color w:val="auto"/>
                <w:kern w:val="1"/>
                <w:sz w:val="22"/>
                <w:szCs w:val="24"/>
                <w:lang w:eastAsia="hi-IN" w:bidi="hi-IN"/>
              </w:rPr>
              <w:t>Alle betrokkenen</w:t>
            </w:r>
          </w:p>
        </w:tc>
      </w:tr>
      <w:tr w:rsidR="00CB0AC8" w:rsidRPr="003C07F4" w14:paraId="2CA1344E" w14:textId="77777777" w:rsidTr="00A138B3">
        <w:tc>
          <w:tcPr>
            <w:tcW w:w="2376" w:type="dxa"/>
            <w:shd w:val="clear" w:color="auto" w:fill="auto"/>
          </w:tcPr>
          <w:p w14:paraId="53875AA3" w14:textId="77777777" w:rsidR="00CB0AC8" w:rsidRPr="003C07F4" w:rsidRDefault="00CB0AC8" w:rsidP="003C07F4">
            <w:pPr>
              <w:widowControl w:val="0"/>
              <w:suppressAutoHyphens/>
              <w:spacing w:after="0" w:line="240" w:lineRule="auto"/>
              <w:ind w:left="0" w:firstLine="0"/>
              <w:rPr>
                <w:rFonts w:asciiTheme="minorHAnsi" w:eastAsia="SimSun" w:hAnsiTheme="minorHAnsi" w:cstheme="minorHAnsi"/>
                <w:b/>
                <w:color w:val="auto"/>
                <w:kern w:val="1"/>
                <w:sz w:val="22"/>
                <w:szCs w:val="24"/>
                <w:lang w:eastAsia="hi-IN" w:bidi="hi-IN"/>
              </w:rPr>
            </w:pPr>
            <w:r>
              <w:rPr>
                <w:rFonts w:asciiTheme="minorHAnsi" w:eastAsia="SimSun" w:hAnsiTheme="minorHAnsi" w:cstheme="minorHAnsi"/>
                <w:b/>
                <w:color w:val="auto"/>
                <w:kern w:val="1"/>
                <w:sz w:val="22"/>
                <w:szCs w:val="24"/>
                <w:lang w:eastAsia="hi-IN" w:bidi="hi-IN"/>
              </w:rPr>
              <w:t>Datum</w:t>
            </w:r>
          </w:p>
        </w:tc>
        <w:tc>
          <w:tcPr>
            <w:tcW w:w="7513" w:type="dxa"/>
            <w:shd w:val="clear" w:color="auto" w:fill="auto"/>
          </w:tcPr>
          <w:p w14:paraId="0AAD123C" w14:textId="17D35609" w:rsidR="00CB0AC8" w:rsidRPr="006642B7" w:rsidRDefault="0063628B" w:rsidP="003C07F4">
            <w:pPr>
              <w:widowControl w:val="0"/>
              <w:suppressAutoHyphens/>
              <w:spacing w:after="0" w:line="240" w:lineRule="auto"/>
              <w:ind w:left="0" w:firstLine="0"/>
              <w:rPr>
                <w:rFonts w:asciiTheme="minorHAnsi" w:eastAsia="SimSun" w:hAnsiTheme="minorHAnsi" w:cstheme="minorHAnsi"/>
                <w:color w:val="auto"/>
                <w:kern w:val="1"/>
                <w:sz w:val="22"/>
                <w:szCs w:val="24"/>
                <w:lang w:eastAsia="hi-IN" w:bidi="hi-IN"/>
              </w:rPr>
            </w:pPr>
            <w:r>
              <w:rPr>
                <w:rFonts w:asciiTheme="minorHAnsi" w:hAnsiTheme="minorHAnsi" w:cstheme="minorHAnsi"/>
                <w:color w:val="auto"/>
                <w:kern w:val="1"/>
                <w:sz w:val="22"/>
                <w:szCs w:val="24"/>
                <w:lang w:eastAsia="hi-IN" w:bidi="hi-IN"/>
              </w:rPr>
              <w:t xml:space="preserve">20 oktober </w:t>
            </w:r>
            <w:r w:rsidR="00C44EBA" w:rsidRPr="006642B7">
              <w:rPr>
                <w:rFonts w:asciiTheme="minorHAnsi" w:hAnsiTheme="minorHAnsi" w:cstheme="minorHAnsi"/>
                <w:color w:val="auto"/>
                <w:kern w:val="1"/>
                <w:sz w:val="22"/>
                <w:szCs w:val="24"/>
                <w:lang w:eastAsia="hi-IN" w:bidi="hi-IN"/>
              </w:rPr>
              <w:t>2023</w:t>
            </w:r>
          </w:p>
        </w:tc>
      </w:tr>
      <w:tr w:rsidR="003C07F4" w:rsidRPr="003C07F4" w14:paraId="1B9AF11D" w14:textId="77777777" w:rsidTr="00A138B3">
        <w:tc>
          <w:tcPr>
            <w:tcW w:w="2376" w:type="dxa"/>
            <w:shd w:val="clear" w:color="auto" w:fill="auto"/>
          </w:tcPr>
          <w:p w14:paraId="3F606A21" w14:textId="77777777" w:rsidR="003C07F4" w:rsidRPr="003C07F4" w:rsidRDefault="003C07F4" w:rsidP="003C07F4">
            <w:pPr>
              <w:widowControl w:val="0"/>
              <w:suppressAutoHyphens/>
              <w:spacing w:after="0" w:line="240" w:lineRule="auto"/>
              <w:ind w:left="0" w:firstLine="0"/>
              <w:rPr>
                <w:rFonts w:asciiTheme="minorHAnsi" w:eastAsia="SimSun" w:hAnsiTheme="minorHAnsi" w:cstheme="minorHAnsi"/>
                <w:b/>
                <w:color w:val="auto"/>
                <w:kern w:val="1"/>
                <w:sz w:val="22"/>
                <w:szCs w:val="24"/>
                <w:lang w:eastAsia="hi-IN" w:bidi="hi-IN"/>
              </w:rPr>
            </w:pPr>
            <w:r w:rsidRPr="003C07F4">
              <w:rPr>
                <w:rFonts w:asciiTheme="minorHAnsi" w:eastAsia="SimSun" w:hAnsiTheme="minorHAnsi" w:cstheme="minorHAnsi"/>
                <w:b/>
                <w:color w:val="auto"/>
                <w:kern w:val="1"/>
                <w:sz w:val="22"/>
                <w:szCs w:val="24"/>
                <w:lang w:eastAsia="hi-IN" w:bidi="hi-IN"/>
              </w:rPr>
              <w:t>Betreft</w:t>
            </w:r>
          </w:p>
        </w:tc>
        <w:tc>
          <w:tcPr>
            <w:tcW w:w="7513" w:type="dxa"/>
            <w:shd w:val="clear" w:color="auto" w:fill="auto"/>
          </w:tcPr>
          <w:p w14:paraId="70D44D00" w14:textId="2E66ACCC" w:rsidR="003C07F4" w:rsidRPr="006642B7" w:rsidRDefault="003C07F4" w:rsidP="003C07F4">
            <w:pPr>
              <w:widowControl w:val="0"/>
              <w:suppressAutoHyphens/>
              <w:spacing w:after="0" w:line="240" w:lineRule="auto"/>
              <w:ind w:left="0" w:firstLine="0"/>
              <w:rPr>
                <w:rFonts w:asciiTheme="minorHAnsi" w:eastAsia="SimSun" w:hAnsiTheme="minorHAnsi" w:cstheme="minorHAnsi"/>
                <w:bCs/>
                <w:color w:val="auto"/>
                <w:kern w:val="1"/>
                <w:sz w:val="22"/>
                <w:szCs w:val="24"/>
                <w:lang w:eastAsia="hi-IN" w:bidi="hi-IN"/>
              </w:rPr>
            </w:pPr>
            <w:r w:rsidRPr="006642B7">
              <w:rPr>
                <w:rFonts w:asciiTheme="minorHAnsi" w:eastAsia="SimSun" w:hAnsiTheme="minorHAnsi" w:cstheme="minorHAnsi"/>
                <w:color w:val="auto"/>
                <w:kern w:val="1"/>
                <w:sz w:val="22"/>
                <w:szCs w:val="24"/>
                <w:lang w:eastAsia="hi-IN" w:bidi="hi-IN"/>
              </w:rPr>
              <w:t xml:space="preserve">Sociale media reglement medewerkers </w:t>
            </w:r>
          </w:p>
        </w:tc>
      </w:tr>
      <w:tr w:rsidR="003C07F4" w:rsidRPr="003C07F4" w14:paraId="52D54D9B" w14:textId="77777777" w:rsidTr="00A138B3">
        <w:tc>
          <w:tcPr>
            <w:tcW w:w="2376" w:type="dxa"/>
            <w:shd w:val="clear" w:color="auto" w:fill="auto"/>
          </w:tcPr>
          <w:p w14:paraId="22209F9B" w14:textId="77777777" w:rsidR="003C07F4" w:rsidRPr="003C07F4" w:rsidRDefault="003C07F4" w:rsidP="003C07F4">
            <w:pPr>
              <w:widowControl w:val="0"/>
              <w:suppressAutoHyphens/>
              <w:spacing w:after="0" w:line="240" w:lineRule="auto"/>
              <w:ind w:left="0" w:firstLine="0"/>
              <w:rPr>
                <w:rFonts w:asciiTheme="minorHAnsi" w:eastAsia="SimSun" w:hAnsiTheme="minorHAnsi" w:cstheme="minorHAnsi"/>
                <w:b/>
                <w:color w:val="auto"/>
                <w:kern w:val="1"/>
                <w:sz w:val="22"/>
                <w:szCs w:val="24"/>
                <w:lang w:eastAsia="hi-IN" w:bidi="hi-IN"/>
              </w:rPr>
            </w:pPr>
            <w:r w:rsidRPr="003C07F4">
              <w:rPr>
                <w:rFonts w:asciiTheme="minorHAnsi" w:eastAsia="SimSun" w:hAnsiTheme="minorHAnsi" w:cstheme="minorHAnsi"/>
                <w:b/>
                <w:color w:val="auto"/>
                <w:kern w:val="1"/>
                <w:sz w:val="22"/>
                <w:szCs w:val="24"/>
                <w:lang w:eastAsia="hi-IN" w:bidi="hi-IN"/>
              </w:rPr>
              <w:t>Document</w:t>
            </w:r>
          </w:p>
        </w:tc>
        <w:tc>
          <w:tcPr>
            <w:tcW w:w="7513" w:type="dxa"/>
            <w:shd w:val="clear" w:color="auto" w:fill="auto"/>
          </w:tcPr>
          <w:p w14:paraId="5897CE61" w14:textId="0E21602E" w:rsidR="003C07F4" w:rsidRPr="003C07F4" w:rsidRDefault="003C07F4" w:rsidP="00E009FB">
            <w:pPr>
              <w:widowControl w:val="0"/>
              <w:suppressAutoHyphens/>
              <w:spacing w:after="0" w:line="240" w:lineRule="auto"/>
              <w:ind w:left="0" w:firstLine="0"/>
              <w:jc w:val="both"/>
              <w:rPr>
                <w:rFonts w:asciiTheme="minorHAnsi" w:eastAsia="SimSun" w:hAnsiTheme="minorHAnsi" w:cstheme="minorHAnsi"/>
                <w:color w:val="auto"/>
                <w:kern w:val="1"/>
                <w:sz w:val="22"/>
                <w:szCs w:val="24"/>
                <w:lang w:eastAsia="hi-IN" w:bidi="hi-IN"/>
              </w:rPr>
            </w:pPr>
            <w:r w:rsidRPr="003C07F4">
              <w:rPr>
                <w:rFonts w:asciiTheme="minorHAnsi" w:eastAsia="SimSun" w:hAnsiTheme="minorHAnsi" w:cstheme="minorHAnsi"/>
                <w:color w:val="auto"/>
                <w:kern w:val="1"/>
                <w:sz w:val="22"/>
                <w:szCs w:val="24"/>
                <w:lang w:eastAsia="hi-IN" w:bidi="hi-IN"/>
              </w:rPr>
              <w:t>YSKN 3100</w:t>
            </w:r>
            <w:r>
              <w:rPr>
                <w:rFonts w:asciiTheme="minorHAnsi" w:eastAsia="SimSun" w:hAnsiTheme="minorHAnsi" w:cstheme="minorHAnsi"/>
                <w:color w:val="auto"/>
                <w:kern w:val="1"/>
                <w:sz w:val="22"/>
                <w:szCs w:val="24"/>
                <w:lang w:eastAsia="hi-IN" w:bidi="hi-IN"/>
              </w:rPr>
              <w:t xml:space="preserve">6 </w:t>
            </w:r>
            <w:r w:rsidR="00B25830">
              <w:rPr>
                <w:rFonts w:asciiTheme="minorHAnsi" w:eastAsia="SimSun" w:hAnsiTheme="minorHAnsi" w:cstheme="minorHAnsi"/>
                <w:color w:val="auto"/>
                <w:kern w:val="1"/>
                <w:sz w:val="22"/>
                <w:szCs w:val="24"/>
                <w:lang w:eastAsia="hi-IN" w:bidi="hi-IN"/>
              </w:rPr>
              <w:t>–</w:t>
            </w:r>
            <w:r w:rsidRPr="003C07F4">
              <w:rPr>
                <w:rFonts w:asciiTheme="minorHAnsi" w:eastAsia="SimSun" w:hAnsiTheme="minorHAnsi" w:cstheme="minorHAnsi"/>
                <w:color w:val="auto"/>
                <w:kern w:val="1"/>
                <w:sz w:val="22"/>
                <w:szCs w:val="24"/>
                <w:lang w:eastAsia="hi-IN" w:bidi="hi-IN"/>
              </w:rPr>
              <w:t xml:space="preserve"> </w:t>
            </w:r>
            <w:r w:rsidR="00B25830">
              <w:rPr>
                <w:rFonts w:asciiTheme="minorHAnsi" w:eastAsia="SimSun" w:hAnsiTheme="minorHAnsi" w:cstheme="minorHAnsi"/>
                <w:color w:val="auto"/>
                <w:kern w:val="1"/>
                <w:sz w:val="22"/>
                <w:szCs w:val="24"/>
                <w:lang w:eastAsia="hi-IN" w:bidi="hi-IN"/>
              </w:rPr>
              <w:t>V</w:t>
            </w:r>
            <w:r w:rsidR="0063628B">
              <w:rPr>
                <w:rFonts w:asciiTheme="minorHAnsi" w:eastAsia="SimSun" w:hAnsiTheme="minorHAnsi" w:cstheme="minorHAnsi"/>
                <w:color w:val="auto"/>
                <w:kern w:val="1"/>
                <w:sz w:val="22"/>
                <w:szCs w:val="24"/>
                <w:lang w:eastAsia="hi-IN" w:bidi="hi-IN"/>
              </w:rPr>
              <w:t>2</w:t>
            </w:r>
            <w:r w:rsidR="00B25830">
              <w:rPr>
                <w:rFonts w:asciiTheme="minorHAnsi" w:eastAsia="SimSun" w:hAnsiTheme="minorHAnsi" w:cstheme="minorHAnsi"/>
                <w:color w:val="auto"/>
                <w:kern w:val="1"/>
                <w:sz w:val="22"/>
                <w:szCs w:val="24"/>
                <w:lang w:eastAsia="hi-IN" w:bidi="hi-IN"/>
              </w:rPr>
              <w:t xml:space="preserve">.0 </w:t>
            </w:r>
            <w:r w:rsidR="0063628B">
              <w:rPr>
                <w:rFonts w:asciiTheme="minorHAnsi" w:hAnsiTheme="minorHAnsi" w:cstheme="minorHAnsi"/>
                <w:color w:val="auto"/>
                <w:kern w:val="1"/>
                <w:sz w:val="22"/>
                <w:szCs w:val="24"/>
                <w:lang w:eastAsia="hi-IN" w:bidi="hi-IN"/>
              </w:rPr>
              <w:t>2010</w:t>
            </w:r>
            <w:r w:rsidR="00ED766B">
              <w:rPr>
                <w:rFonts w:asciiTheme="minorHAnsi" w:hAnsiTheme="minorHAnsi" w:cstheme="minorHAnsi"/>
                <w:color w:val="auto"/>
                <w:kern w:val="1"/>
                <w:sz w:val="22"/>
                <w:szCs w:val="24"/>
                <w:lang w:eastAsia="hi-IN" w:bidi="hi-IN"/>
              </w:rPr>
              <w:t>23</w:t>
            </w:r>
          </w:p>
        </w:tc>
      </w:tr>
      <w:tr w:rsidR="003C07F4" w:rsidRPr="003C07F4" w14:paraId="0C18D08D" w14:textId="77777777" w:rsidTr="00A138B3">
        <w:tc>
          <w:tcPr>
            <w:tcW w:w="2376" w:type="dxa"/>
            <w:shd w:val="clear" w:color="auto" w:fill="auto"/>
          </w:tcPr>
          <w:p w14:paraId="5C0F2280" w14:textId="77777777" w:rsidR="003C07F4" w:rsidRPr="003C07F4" w:rsidRDefault="003C07F4" w:rsidP="003C07F4">
            <w:pPr>
              <w:widowControl w:val="0"/>
              <w:suppressAutoHyphens/>
              <w:spacing w:after="0" w:line="240" w:lineRule="auto"/>
              <w:ind w:left="0" w:firstLine="0"/>
              <w:rPr>
                <w:rFonts w:asciiTheme="minorHAnsi" w:eastAsia="SimSun" w:hAnsiTheme="minorHAnsi" w:cstheme="minorHAnsi"/>
                <w:b/>
                <w:color w:val="auto"/>
                <w:kern w:val="1"/>
                <w:sz w:val="22"/>
                <w:szCs w:val="24"/>
                <w:lang w:eastAsia="hi-IN" w:bidi="hi-IN"/>
              </w:rPr>
            </w:pPr>
            <w:r w:rsidRPr="003C07F4">
              <w:rPr>
                <w:rFonts w:asciiTheme="minorHAnsi" w:eastAsia="SimSun" w:hAnsiTheme="minorHAnsi" w:cstheme="minorHAnsi"/>
                <w:b/>
                <w:color w:val="auto"/>
                <w:kern w:val="1"/>
                <w:sz w:val="22"/>
                <w:szCs w:val="24"/>
                <w:lang w:eastAsia="hi-IN" w:bidi="hi-IN"/>
              </w:rPr>
              <w:t>Bron</w:t>
            </w:r>
          </w:p>
        </w:tc>
        <w:tc>
          <w:tcPr>
            <w:tcW w:w="7513" w:type="dxa"/>
            <w:shd w:val="clear" w:color="auto" w:fill="auto"/>
          </w:tcPr>
          <w:p w14:paraId="4BAB779E" w14:textId="77777777" w:rsidR="003C07F4" w:rsidRPr="003C07F4" w:rsidRDefault="003C07F4" w:rsidP="003C07F4">
            <w:pPr>
              <w:widowControl w:val="0"/>
              <w:suppressAutoHyphens/>
              <w:spacing w:after="0" w:line="240" w:lineRule="auto"/>
              <w:ind w:left="0" w:firstLine="0"/>
              <w:jc w:val="both"/>
              <w:rPr>
                <w:rFonts w:asciiTheme="minorHAnsi" w:eastAsia="SimSun" w:hAnsiTheme="minorHAnsi" w:cstheme="minorHAnsi"/>
                <w:color w:val="auto"/>
                <w:kern w:val="1"/>
                <w:sz w:val="22"/>
                <w:szCs w:val="24"/>
                <w:lang w:eastAsia="hi-IN" w:bidi="hi-IN"/>
              </w:rPr>
            </w:pPr>
            <w:r w:rsidRPr="003C07F4">
              <w:rPr>
                <w:rFonts w:asciiTheme="minorHAnsi" w:eastAsia="SimSun" w:hAnsiTheme="minorHAnsi" w:cstheme="minorHAnsi"/>
                <w:color w:val="auto"/>
                <w:kern w:val="1"/>
                <w:sz w:val="22"/>
                <w:szCs w:val="24"/>
                <w:lang w:eastAsia="hi-IN" w:bidi="hi-IN"/>
              </w:rPr>
              <w:t>Kennisnet</w:t>
            </w:r>
          </w:p>
        </w:tc>
      </w:tr>
    </w:tbl>
    <w:p w14:paraId="21D3ECC3" w14:textId="77777777" w:rsidR="00E028FB" w:rsidRDefault="00E028FB" w:rsidP="000F427C">
      <w:pPr>
        <w:ind w:left="0" w:firstLine="0"/>
      </w:pPr>
    </w:p>
    <w:p w14:paraId="4ED8D09C" w14:textId="77777777" w:rsidR="00E028FB" w:rsidRDefault="00E028FB">
      <w:pPr>
        <w:ind w:left="-5"/>
      </w:pPr>
    </w:p>
    <w:p w14:paraId="7FB818E2" w14:textId="17F4E87D" w:rsidR="008770F9" w:rsidRPr="006642B7" w:rsidRDefault="006030BF">
      <w:pPr>
        <w:ind w:left="-5"/>
        <w:rPr>
          <w:color w:val="auto"/>
        </w:rPr>
      </w:pPr>
      <w:r w:rsidRPr="006642B7">
        <w:rPr>
          <w:color w:val="auto"/>
        </w:rPr>
        <w:t>Social</w:t>
      </w:r>
      <w:r w:rsidR="00F81BD1">
        <w:rPr>
          <w:color w:val="auto"/>
        </w:rPr>
        <w:t>e</w:t>
      </w:r>
      <w:r w:rsidRPr="006642B7">
        <w:rPr>
          <w:color w:val="auto"/>
        </w:rPr>
        <w:t xml:space="preserve"> </w:t>
      </w:r>
      <w:r w:rsidR="00083A12" w:rsidRPr="006642B7">
        <w:rPr>
          <w:color w:val="auto"/>
        </w:rPr>
        <w:t>m</w:t>
      </w:r>
      <w:r w:rsidRPr="006642B7">
        <w:rPr>
          <w:color w:val="auto"/>
        </w:rPr>
        <w:t>edia zijn niet meer weg te denken in onze maatschappij en dus ook niet bij iedereen die betrokken is bij scholen. Social</w:t>
      </w:r>
      <w:r w:rsidR="00F81BD1">
        <w:rPr>
          <w:color w:val="auto"/>
        </w:rPr>
        <w:t>e</w:t>
      </w:r>
      <w:r w:rsidRPr="006642B7">
        <w:rPr>
          <w:color w:val="auto"/>
        </w:rPr>
        <w:t xml:space="preserve"> media kunnen een goede bijdrage leveren aan de professionaliteit van onderwijspersoneel en de kwaliteit van het onderwijs. Net zoals bij de introductie van internet en e-mail eind vorige eeuw levert het gebruik van social</w:t>
      </w:r>
      <w:r w:rsidR="00F81BD1">
        <w:rPr>
          <w:color w:val="auto"/>
        </w:rPr>
        <w:t>e</w:t>
      </w:r>
      <w:r w:rsidRPr="006642B7">
        <w:rPr>
          <w:color w:val="auto"/>
        </w:rPr>
        <w:t xml:space="preserve"> media vragen op over het gebruik van deze individuele en meestal openbare communicatiekanalen. </w:t>
      </w:r>
    </w:p>
    <w:p w14:paraId="549F8585" w14:textId="77777777" w:rsidR="008770F9" w:rsidRPr="006642B7" w:rsidRDefault="006030BF">
      <w:pPr>
        <w:spacing w:after="0" w:line="259" w:lineRule="auto"/>
        <w:ind w:left="0" w:firstLine="0"/>
        <w:rPr>
          <w:color w:val="auto"/>
        </w:rPr>
      </w:pPr>
      <w:r w:rsidRPr="006642B7">
        <w:rPr>
          <w:color w:val="auto"/>
        </w:rPr>
        <w:t xml:space="preserve"> </w:t>
      </w:r>
    </w:p>
    <w:p w14:paraId="06D21D0E" w14:textId="64B28851" w:rsidR="008770F9" w:rsidRPr="006642B7" w:rsidRDefault="006030BF">
      <w:pPr>
        <w:ind w:left="-5"/>
        <w:rPr>
          <w:color w:val="auto"/>
        </w:rPr>
      </w:pPr>
      <w:r w:rsidRPr="006642B7">
        <w:rPr>
          <w:color w:val="auto"/>
        </w:rPr>
        <w:t>Uitgangspunt is dat professionals zelf weten hoe zij hiermee verstandig omgaan. Het digitale gedrag op social</w:t>
      </w:r>
      <w:r w:rsidR="00F81BD1">
        <w:rPr>
          <w:color w:val="auto"/>
        </w:rPr>
        <w:t>e</w:t>
      </w:r>
      <w:r w:rsidRPr="006642B7">
        <w:rPr>
          <w:color w:val="auto"/>
        </w:rPr>
        <w:t xml:space="preserve"> media wijkt niet af van het real life gedrag binnen de school.  </w:t>
      </w:r>
    </w:p>
    <w:p w14:paraId="45B15E7A" w14:textId="77777777" w:rsidR="008770F9" w:rsidRPr="006642B7" w:rsidRDefault="006030BF">
      <w:pPr>
        <w:spacing w:after="0" w:line="259" w:lineRule="auto"/>
        <w:ind w:left="0" w:firstLine="0"/>
        <w:rPr>
          <w:color w:val="auto"/>
        </w:rPr>
      </w:pPr>
      <w:r w:rsidRPr="006642B7">
        <w:rPr>
          <w:color w:val="auto"/>
        </w:rPr>
        <w:t xml:space="preserve"> </w:t>
      </w:r>
    </w:p>
    <w:p w14:paraId="40825798" w14:textId="302469E9" w:rsidR="008770F9" w:rsidRPr="006642B7" w:rsidRDefault="006030BF">
      <w:pPr>
        <w:ind w:left="-5"/>
        <w:rPr>
          <w:color w:val="auto"/>
        </w:rPr>
      </w:pPr>
      <w:r w:rsidRPr="006642B7">
        <w:rPr>
          <w:color w:val="auto"/>
        </w:rPr>
        <w:t>Toch zijn er in scholen verschillen in kennis en ervaringen met, en meer of minder enthousiasme over social</w:t>
      </w:r>
      <w:r w:rsidR="00F81BD1">
        <w:rPr>
          <w:color w:val="auto"/>
        </w:rPr>
        <w:t>e</w:t>
      </w:r>
      <w:r w:rsidRPr="006642B7">
        <w:rPr>
          <w:color w:val="auto"/>
        </w:rPr>
        <w:t xml:space="preserve"> media. Dit protocol heeft als doel de dialoog over het gebruik ervan op gang te brengen en een handreiking te bieden voor meer duidelijkheid in het grijze gebied tussen binnen- en buitenschools mediagebruik.  </w:t>
      </w:r>
    </w:p>
    <w:p w14:paraId="636743EC" w14:textId="77777777" w:rsidR="008770F9" w:rsidRPr="006642B7" w:rsidRDefault="006030BF">
      <w:pPr>
        <w:spacing w:after="0" w:line="259" w:lineRule="auto"/>
        <w:ind w:left="0" w:firstLine="0"/>
        <w:rPr>
          <w:color w:val="auto"/>
        </w:rPr>
      </w:pPr>
      <w:r w:rsidRPr="006642B7">
        <w:rPr>
          <w:color w:val="auto"/>
        </w:rPr>
        <w:t xml:space="preserve"> </w:t>
      </w:r>
    </w:p>
    <w:p w14:paraId="0BA5AF8C" w14:textId="7FFFEB5A" w:rsidR="008770F9" w:rsidRPr="006642B7" w:rsidRDefault="006030BF">
      <w:pPr>
        <w:ind w:left="-5"/>
        <w:rPr>
          <w:color w:val="auto"/>
        </w:rPr>
      </w:pPr>
      <w:r w:rsidRPr="006642B7">
        <w:rPr>
          <w:color w:val="auto"/>
        </w:rPr>
        <w:t>Onder social</w:t>
      </w:r>
      <w:r w:rsidR="00F81BD1">
        <w:rPr>
          <w:color w:val="auto"/>
        </w:rPr>
        <w:t>e</w:t>
      </w:r>
      <w:r w:rsidRPr="006642B7">
        <w:rPr>
          <w:color w:val="auto"/>
        </w:rPr>
        <w:t xml:space="preserve"> media verstaat CNV Onderwijs </w:t>
      </w:r>
      <w:r w:rsidR="009904A3">
        <w:rPr>
          <w:color w:val="auto"/>
        </w:rPr>
        <w:t xml:space="preserve">(niet uitputtend) </w:t>
      </w:r>
      <w:r w:rsidRPr="006642B7">
        <w:rPr>
          <w:color w:val="auto"/>
        </w:rPr>
        <w:t>Facebook, LinkedIn</w:t>
      </w:r>
      <w:r w:rsidR="009904A3">
        <w:rPr>
          <w:color w:val="auto"/>
        </w:rPr>
        <w:t xml:space="preserve">, X (voorheen </w:t>
      </w:r>
      <w:r w:rsidR="009904A3" w:rsidRPr="006642B7">
        <w:rPr>
          <w:color w:val="auto"/>
        </w:rPr>
        <w:t>Twitter</w:t>
      </w:r>
      <w:r w:rsidR="009904A3">
        <w:rPr>
          <w:color w:val="auto"/>
        </w:rPr>
        <w:t>)</w:t>
      </w:r>
      <w:r w:rsidR="009904A3" w:rsidRPr="006642B7">
        <w:rPr>
          <w:color w:val="auto"/>
        </w:rPr>
        <w:t xml:space="preserve">, Instagram, </w:t>
      </w:r>
      <w:proofErr w:type="spellStart"/>
      <w:r w:rsidRPr="006642B7">
        <w:rPr>
          <w:color w:val="auto"/>
        </w:rPr>
        <w:t>Youtube</w:t>
      </w:r>
      <w:proofErr w:type="spellEnd"/>
      <w:r w:rsidRPr="006642B7">
        <w:rPr>
          <w:color w:val="auto"/>
        </w:rPr>
        <w:t xml:space="preserve"> en de wat minder bekende varianten daarop.  </w:t>
      </w:r>
    </w:p>
    <w:p w14:paraId="6E4C362B" w14:textId="77777777" w:rsidR="008770F9" w:rsidRPr="006642B7" w:rsidRDefault="006030BF">
      <w:pPr>
        <w:spacing w:after="0" w:line="259" w:lineRule="auto"/>
        <w:ind w:left="0" w:firstLine="0"/>
        <w:rPr>
          <w:color w:val="auto"/>
        </w:rPr>
      </w:pPr>
      <w:r w:rsidRPr="006642B7">
        <w:rPr>
          <w:color w:val="auto"/>
        </w:rPr>
        <w:t xml:space="preserve"> </w:t>
      </w:r>
    </w:p>
    <w:p w14:paraId="7CC7052E" w14:textId="2987C294" w:rsidR="008770F9" w:rsidRPr="006642B7" w:rsidRDefault="006030BF">
      <w:pPr>
        <w:pStyle w:val="Kop1"/>
        <w:ind w:left="-5"/>
        <w:rPr>
          <w:color w:val="auto"/>
        </w:rPr>
      </w:pPr>
      <w:r w:rsidRPr="006642B7">
        <w:rPr>
          <w:color w:val="auto"/>
        </w:rPr>
        <w:t>Richtlijnen gebruik social</w:t>
      </w:r>
      <w:r w:rsidR="00F81BD1">
        <w:rPr>
          <w:color w:val="auto"/>
        </w:rPr>
        <w:t>e</w:t>
      </w:r>
      <w:r w:rsidRPr="006642B7">
        <w:rPr>
          <w:color w:val="auto"/>
        </w:rPr>
        <w:t xml:space="preserve"> media </w:t>
      </w:r>
    </w:p>
    <w:p w14:paraId="7A1EB5C3" w14:textId="5BF302BA" w:rsidR="008770F9" w:rsidRPr="006642B7" w:rsidRDefault="006030BF">
      <w:pPr>
        <w:spacing w:after="0" w:line="259" w:lineRule="auto"/>
        <w:ind w:left="0" w:firstLine="0"/>
        <w:rPr>
          <w:i/>
          <w:color w:val="auto"/>
        </w:rPr>
      </w:pPr>
      <w:r w:rsidRPr="006642B7">
        <w:rPr>
          <w:i/>
          <w:color w:val="auto"/>
        </w:rPr>
        <w:t xml:space="preserve">(Waar nu ‘de school’ staat kan de naam van de eigen school ingevuld worden) </w:t>
      </w:r>
    </w:p>
    <w:p w14:paraId="072FE404" w14:textId="038EC9B0" w:rsidR="008770F9" w:rsidRPr="006642B7" w:rsidRDefault="008770F9">
      <w:pPr>
        <w:spacing w:after="0" w:line="259" w:lineRule="auto"/>
        <w:ind w:left="0" w:firstLine="0"/>
        <w:rPr>
          <w:color w:val="auto"/>
        </w:rPr>
      </w:pPr>
    </w:p>
    <w:p w14:paraId="534B2FC4" w14:textId="77777777" w:rsidR="008770F9" w:rsidRPr="006642B7" w:rsidRDefault="006030BF">
      <w:pPr>
        <w:numPr>
          <w:ilvl w:val="0"/>
          <w:numId w:val="1"/>
        </w:numPr>
        <w:ind w:hanging="269"/>
        <w:rPr>
          <w:color w:val="auto"/>
        </w:rPr>
      </w:pPr>
      <w:r w:rsidRPr="006642B7">
        <w:rPr>
          <w:color w:val="auto"/>
        </w:rPr>
        <w:t xml:space="preserve">Medewerkers van </w:t>
      </w:r>
      <w:r w:rsidRPr="006642B7">
        <w:rPr>
          <w:i/>
          <w:color w:val="auto"/>
        </w:rPr>
        <w:t xml:space="preserve">de school </w:t>
      </w:r>
      <w:r w:rsidRPr="006642B7">
        <w:rPr>
          <w:color w:val="auto"/>
        </w:rPr>
        <w:t xml:space="preserve">delen kennis en andere waardevolle informatie.  </w:t>
      </w:r>
    </w:p>
    <w:p w14:paraId="06744288" w14:textId="77777777" w:rsidR="008770F9" w:rsidRPr="006642B7" w:rsidRDefault="006030BF">
      <w:pPr>
        <w:spacing w:after="0" w:line="259" w:lineRule="auto"/>
        <w:ind w:left="0" w:firstLine="0"/>
        <w:rPr>
          <w:color w:val="auto"/>
        </w:rPr>
      </w:pPr>
      <w:r w:rsidRPr="006642B7">
        <w:rPr>
          <w:color w:val="auto"/>
        </w:rPr>
        <w:t xml:space="preserve"> </w:t>
      </w:r>
    </w:p>
    <w:p w14:paraId="35290418" w14:textId="77777777" w:rsidR="008770F9" w:rsidRPr="006642B7" w:rsidRDefault="008437B3">
      <w:pPr>
        <w:numPr>
          <w:ilvl w:val="0"/>
          <w:numId w:val="1"/>
        </w:numPr>
        <w:ind w:hanging="269"/>
        <w:rPr>
          <w:color w:val="auto"/>
        </w:rPr>
      </w:pPr>
      <w:r w:rsidRPr="006642B7">
        <w:rPr>
          <w:color w:val="auto"/>
        </w:rPr>
        <w:t>Bij onderwijs</w:t>
      </w:r>
      <w:r w:rsidR="006030BF" w:rsidRPr="006642B7">
        <w:rPr>
          <w:color w:val="auto"/>
        </w:rPr>
        <w:t xml:space="preserve">onderwerpen maken medewerkers duidelijk of zij op persoonlijke titel of namens </w:t>
      </w:r>
      <w:r w:rsidR="006030BF" w:rsidRPr="006642B7">
        <w:rPr>
          <w:i/>
          <w:color w:val="auto"/>
        </w:rPr>
        <w:t>de school</w:t>
      </w:r>
      <w:r w:rsidR="006030BF" w:rsidRPr="006642B7">
        <w:rPr>
          <w:color w:val="auto"/>
        </w:rPr>
        <w:t xml:space="preserve"> publiceren. </w:t>
      </w:r>
    </w:p>
    <w:p w14:paraId="018ED867" w14:textId="77777777" w:rsidR="008770F9" w:rsidRDefault="006030BF">
      <w:pPr>
        <w:spacing w:after="0" w:line="259" w:lineRule="auto"/>
        <w:ind w:left="0" w:firstLine="0"/>
      </w:pPr>
      <w:r>
        <w:t xml:space="preserve"> </w:t>
      </w:r>
    </w:p>
    <w:p w14:paraId="60108610" w14:textId="58405FF6" w:rsidR="008770F9" w:rsidRDefault="006030BF">
      <w:pPr>
        <w:numPr>
          <w:ilvl w:val="0"/>
          <w:numId w:val="1"/>
        </w:numPr>
        <w:ind w:hanging="269"/>
      </w:pPr>
      <w:r>
        <w:t xml:space="preserve">Medewerkers van </w:t>
      </w:r>
      <w:r>
        <w:rPr>
          <w:i/>
        </w:rPr>
        <w:t xml:space="preserve">de school </w:t>
      </w:r>
      <w:r>
        <w:t>publiceren geen vertrouwelijke informatie op social</w:t>
      </w:r>
      <w:r w:rsidR="00F81BD1">
        <w:t>e</w:t>
      </w:r>
      <w:r>
        <w:t xml:space="preserve"> media.  </w:t>
      </w:r>
    </w:p>
    <w:p w14:paraId="74F3F8D0" w14:textId="77777777" w:rsidR="008770F9" w:rsidRDefault="006030BF">
      <w:pPr>
        <w:spacing w:after="0" w:line="259" w:lineRule="auto"/>
        <w:ind w:left="0" w:firstLine="0"/>
      </w:pPr>
      <w:r>
        <w:t xml:space="preserve"> </w:t>
      </w:r>
    </w:p>
    <w:p w14:paraId="4E9D4989" w14:textId="38AE430C" w:rsidR="008770F9" w:rsidRDefault="006030BF">
      <w:pPr>
        <w:numPr>
          <w:ilvl w:val="0"/>
          <w:numId w:val="1"/>
        </w:numPr>
        <w:ind w:hanging="269"/>
      </w:pPr>
      <w:r>
        <w:t>Ga niet in discussie met een leerling of ouder op social</w:t>
      </w:r>
      <w:r w:rsidR="00F81BD1">
        <w:t>e</w:t>
      </w:r>
      <w:r>
        <w:t xml:space="preserve"> media.  </w:t>
      </w:r>
    </w:p>
    <w:p w14:paraId="031ADDEC" w14:textId="77777777" w:rsidR="008770F9" w:rsidRDefault="006030BF">
      <w:pPr>
        <w:spacing w:after="0" w:line="259" w:lineRule="auto"/>
        <w:ind w:left="0" w:firstLine="0"/>
      </w:pPr>
      <w:r>
        <w:t xml:space="preserve"> </w:t>
      </w:r>
    </w:p>
    <w:p w14:paraId="38C04F59" w14:textId="77777777" w:rsidR="008770F9" w:rsidRDefault="006030BF">
      <w:pPr>
        <w:numPr>
          <w:ilvl w:val="0"/>
          <w:numId w:val="1"/>
        </w:numPr>
        <w:ind w:hanging="269"/>
      </w:pPr>
      <w:r>
        <w:t xml:space="preserve">Schoolbestuurders, schoolleiders en leidinggevenden zijn altijd vertegenwoordiger van </w:t>
      </w:r>
      <w:r>
        <w:rPr>
          <w:i/>
        </w:rPr>
        <w:t>de school</w:t>
      </w:r>
      <w:r>
        <w:t xml:space="preserve"> – ook als zij een </w:t>
      </w:r>
      <w:proofErr w:type="spellStart"/>
      <w:r>
        <w:t>privé-mening</w:t>
      </w:r>
      <w:proofErr w:type="spellEnd"/>
      <w:r>
        <w:t xml:space="preserve"> verkondigen. Bij twijfel niet publiceren.  </w:t>
      </w:r>
    </w:p>
    <w:p w14:paraId="44B0CE0B" w14:textId="77777777" w:rsidR="008770F9" w:rsidRDefault="006030BF">
      <w:pPr>
        <w:spacing w:after="0" w:line="259" w:lineRule="auto"/>
        <w:ind w:left="0" w:firstLine="0"/>
      </w:pPr>
      <w:r>
        <w:t xml:space="preserve"> </w:t>
      </w:r>
    </w:p>
    <w:p w14:paraId="4DDD5C21" w14:textId="77777777" w:rsidR="008770F9" w:rsidRDefault="006030BF">
      <w:pPr>
        <w:numPr>
          <w:ilvl w:val="0"/>
          <w:numId w:val="1"/>
        </w:numPr>
        <w:ind w:hanging="269"/>
      </w:pPr>
      <w:r>
        <w:t xml:space="preserve">Medewerkers van </w:t>
      </w:r>
      <w:r>
        <w:rPr>
          <w:i/>
        </w:rPr>
        <w:t>de school</w:t>
      </w:r>
      <w:r>
        <w:t xml:space="preserve"> zijn persoonlijk verantwoordelijk voor wat zij publiceren.  </w:t>
      </w:r>
    </w:p>
    <w:p w14:paraId="4024398D" w14:textId="77777777" w:rsidR="008770F9" w:rsidRDefault="006030BF">
      <w:pPr>
        <w:spacing w:after="0" w:line="259" w:lineRule="auto"/>
        <w:ind w:left="0" w:firstLine="0"/>
      </w:pPr>
      <w:r>
        <w:t xml:space="preserve"> </w:t>
      </w:r>
    </w:p>
    <w:p w14:paraId="48C0AEB6" w14:textId="3AB4C614" w:rsidR="008770F9" w:rsidRDefault="006030BF">
      <w:pPr>
        <w:numPr>
          <w:ilvl w:val="0"/>
          <w:numId w:val="1"/>
        </w:numPr>
        <w:ind w:hanging="269"/>
      </w:pPr>
      <w:r>
        <w:t xml:space="preserve">Medewerkers van </w:t>
      </w:r>
      <w:r>
        <w:rPr>
          <w:i/>
        </w:rPr>
        <w:t>de school</w:t>
      </w:r>
      <w:r>
        <w:t xml:space="preserve"> weten dat publicaties op social</w:t>
      </w:r>
      <w:r w:rsidR="00B67434">
        <w:t>e</w:t>
      </w:r>
      <w:r>
        <w:t xml:space="preserve"> media altijd vindbaar zijn. </w:t>
      </w:r>
    </w:p>
    <w:p w14:paraId="22FB69D0" w14:textId="77777777" w:rsidR="008770F9" w:rsidRDefault="006030BF">
      <w:pPr>
        <w:spacing w:after="0" w:line="259" w:lineRule="auto"/>
        <w:ind w:left="0" w:firstLine="0"/>
      </w:pPr>
      <w:r>
        <w:t xml:space="preserve"> </w:t>
      </w:r>
    </w:p>
    <w:p w14:paraId="22172768" w14:textId="77777777" w:rsidR="008770F9" w:rsidRPr="006642B7" w:rsidRDefault="006030BF">
      <w:pPr>
        <w:numPr>
          <w:ilvl w:val="0"/>
          <w:numId w:val="1"/>
        </w:numPr>
        <w:ind w:hanging="269"/>
        <w:rPr>
          <w:color w:val="auto"/>
        </w:rPr>
      </w:pPr>
      <w:r>
        <w:lastRenderedPageBreak/>
        <w:t xml:space="preserve">Bij twijfel over een publicatie of over de raakvlakken met </w:t>
      </w:r>
      <w:r>
        <w:rPr>
          <w:i/>
        </w:rPr>
        <w:t>de school</w:t>
      </w:r>
      <w:r>
        <w:t xml:space="preserve"> zoeken medewerkers </w:t>
      </w:r>
      <w:r w:rsidRPr="006642B7">
        <w:rPr>
          <w:color w:val="auto"/>
        </w:rPr>
        <w:t xml:space="preserve">contact </w:t>
      </w:r>
      <w:r w:rsidR="008437B3" w:rsidRPr="006642B7">
        <w:rPr>
          <w:color w:val="auto"/>
        </w:rPr>
        <w:t xml:space="preserve">met </w:t>
      </w:r>
      <w:r w:rsidRPr="006642B7">
        <w:rPr>
          <w:color w:val="auto"/>
        </w:rPr>
        <w:t xml:space="preserve">hun leidinggevende.  </w:t>
      </w:r>
    </w:p>
    <w:p w14:paraId="6D4F8843" w14:textId="77777777" w:rsidR="008770F9" w:rsidRPr="006642B7" w:rsidRDefault="006030BF">
      <w:pPr>
        <w:spacing w:after="0" w:line="259" w:lineRule="auto"/>
        <w:ind w:left="0" w:firstLine="0"/>
        <w:rPr>
          <w:color w:val="auto"/>
        </w:rPr>
      </w:pPr>
      <w:r w:rsidRPr="006642B7">
        <w:rPr>
          <w:color w:val="auto"/>
        </w:rPr>
        <w:t xml:space="preserve"> </w:t>
      </w:r>
    </w:p>
    <w:p w14:paraId="1F2B571F" w14:textId="77777777" w:rsidR="008770F9" w:rsidRPr="006642B7" w:rsidRDefault="006030BF">
      <w:pPr>
        <w:numPr>
          <w:ilvl w:val="0"/>
          <w:numId w:val="1"/>
        </w:numPr>
        <w:ind w:hanging="269"/>
        <w:rPr>
          <w:color w:val="auto"/>
        </w:rPr>
      </w:pPr>
      <w:r w:rsidRPr="006642B7">
        <w:rPr>
          <w:i/>
          <w:color w:val="auto"/>
        </w:rPr>
        <w:t>De school</w:t>
      </w:r>
      <w:r w:rsidRPr="006642B7">
        <w:rPr>
          <w:color w:val="auto"/>
        </w:rPr>
        <w:t xml:space="preserve"> zorgt ook digitaal voor een veilig klimaat en communiceert met medewerkers, leerlingen en ouders hoe zij dit doet.  </w:t>
      </w:r>
    </w:p>
    <w:p w14:paraId="5CB9FF93" w14:textId="77777777" w:rsidR="008770F9" w:rsidRPr="006642B7" w:rsidRDefault="006030BF">
      <w:pPr>
        <w:spacing w:after="0" w:line="259" w:lineRule="auto"/>
        <w:ind w:left="0" w:firstLine="0"/>
        <w:rPr>
          <w:color w:val="auto"/>
        </w:rPr>
      </w:pPr>
      <w:r w:rsidRPr="006642B7">
        <w:rPr>
          <w:color w:val="auto"/>
        </w:rPr>
        <w:t xml:space="preserve"> </w:t>
      </w:r>
    </w:p>
    <w:p w14:paraId="668E96E5" w14:textId="77777777" w:rsidR="008437B3" w:rsidRPr="006642B7" w:rsidRDefault="008437B3" w:rsidP="008437B3">
      <w:pPr>
        <w:rPr>
          <w:color w:val="auto"/>
        </w:rPr>
      </w:pPr>
      <w:r w:rsidRPr="006642B7">
        <w:rPr>
          <w:i/>
          <w:color w:val="auto"/>
        </w:rPr>
        <w:t xml:space="preserve">10. </w:t>
      </w:r>
      <w:r w:rsidR="006030BF" w:rsidRPr="006642B7">
        <w:rPr>
          <w:i/>
          <w:color w:val="auto"/>
        </w:rPr>
        <w:t>De school</w:t>
      </w:r>
      <w:r w:rsidR="006030BF" w:rsidRPr="006642B7">
        <w:rPr>
          <w:color w:val="auto"/>
        </w:rPr>
        <w:t xml:space="preserve"> legt vast welke maatregelen zij neemt bij digitale overtredingen van</w:t>
      </w:r>
    </w:p>
    <w:p w14:paraId="073FCFFF" w14:textId="77777777" w:rsidR="008770F9" w:rsidRPr="006642B7" w:rsidRDefault="008437B3" w:rsidP="008437B3">
      <w:pPr>
        <w:rPr>
          <w:color w:val="auto"/>
        </w:rPr>
      </w:pPr>
      <w:r w:rsidRPr="006642B7">
        <w:rPr>
          <w:i/>
          <w:color w:val="auto"/>
        </w:rPr>
        <w:t xml:space="preserve">   </w:t>
      </w:r>
      <w:r w:rsidR="006030BF" w:rsidRPr="006642B7">
        <w:rPr>
          <w:color w:val="auto"/>
        </w:rPr>
        <w:t xml:space="preserve"> medewerkers, leerlingen en ouders en communiceert dit met deze doelgroepen.  </w:t>
      </w:r>
    </w:p>
    <w:p w14:paraId="361B2654" w14:textId="77777777" w:rsidR="008770F9" w:rsidRPr="006642B7" w:rsidRDefault="006030BF">
      <w:pPr>
        <w:spacing w:after="1" w:line="259" w:lineRule="auto"/>
        <w:ind w:left="0" w:firstLine="0"/>
        <w:rPr>
          <w:color w:val="auto"/>
        </w:rPr>
      </w:pPr>
      <w:r w:rsidRPr="006642B7">
        <w:rPr>
          <w:color w:val="auto"/>
          <w:sz w:val="18"/>
        </w:rPr>
        <w:t xml:space="preserve"> </w:t>
      </w:r>
    </w:p>
    <w:p w14:paraId="6C2D9953" w14:textId="371A5849" w:rsidR="008770F9" w:rsidRPr="006642B7" w:rsidRDefault="006030BF">
      <w:pPr>
        <w:spacing w:after="0" w:line="259" w:lineRule="auto"/>
        <w:ind w:left="0" w:firstLine="0"/>
        <w:rPr>
          <w:color w:val="auto"/>
        </w:rPr>
      </w:pPr>
      <w:r w:rsidRPr="006642B7">
        <w:rPr>
          <w:color w:val="auto"/>
        </w:rPr>
        <w:t xml:space="preserve"> </w:t>
      </w:r>
    </w:p>
    <w:p w14:paraId="2C5FF4CC" w14:textId="77777777" w:rsidR="008770F9" w:rsidRPr="006642B7" w:rsidRDefault="006030BF">
      <w:pPr>
        <w:pStyle w:val="Kop1"/>
        <w:ind w:left="-5"/>
        <w:rPr>
          <w:color w:val="auto"/>
        </w:rPr>
      </w:pPr>
      <w:r w:rsidRPr="006642B7">
        <w:rPr>
          <w:color w:val="auto"/>
        </w:rPr>
        <w:t xml:space="preserve">Praktische voorbeelden </w:t>
      </w:r>
    </w:p>
    <w:p w14:paraId="783F0275" w14:textId="77777777" w:rsidR="008770F9" w:rsidRPr="006642B7" w:rsidRDefault="006030BF">
      <w:pPr>
        <w:spacing w:after="0" w:line="259" w:lineRule="auto"/>
        <w:ind w:left="0" w:firstLine="0"/>
        <w:rPr>
          <w:color w:val="auto"/>
        </w:rPr>
      </w:pPr>
      <w:r w:rsidRPr="006642B7">
        <w:rPr>
          <w:color w:val="auto"/>
        </w:rPr>
        <w:t xml:space="preserve"> </w:t>
      </w:r>
    </w:p>
    <w:p w14:paraId="244E463B" w14:textId="77777777" w:rsidR="008770F9" w:rsidRPr="006642B7" w:rsidRDefault="006030BF">
      <w:pPr>
        <w:pStyle w:val="Kop2"/>
        <w:ind w:left="-5"/>
        <w:rPr>
          <w:color w:val="auto"/>
        </w:rPr>
      </w:pPr>
      <w:r w:rsidRPr="006642B7">
        <w:rPr>
          <w:color w:val="auto"/>
        </w:rPr>
        <w:t>Kennisdeling</w:t>
      </w:r>
      <w:r w:rsidRPr="006642B7">
        <w:rPr>
          <w:color w:val="auto"/>
          <w:u w:val="none"/>
        </w:rPr>
        <w:t xml:space="preserve"> </w:t>
      </w:r>
    </w:p>
    <w:p w14:paraId="69E9057F" w14:textId="441FCDB3" w:rsidR="008770F9" w:rsidRPr="00AC78F4" w:rsidRDefault="00C57B7B">
      <w:pPr>
        <w:spacing w:after="213"/>
        <w:ind w:left="-5"/>
        <w:rPr>
          <w:color w:val="auto"/>
        </w:rPr>
      </w:pPr>
      <w:r w:rsidRPr="006642B7">
        <w:rPr>
          <w:color w:val="auto"/>
        </w:rPr>
        <w:t xml:space="preserve">Via </w:t>
      </w:r>
      <w:r w:rsidR="009904A3" w:rsidRPr="00AC78F4">
        <w:rPr>
          <w:color w:val="auto"/>
        </w:rPr>
        <w:t>social</w:t>
      </w:r>
      <w:r w:rsidR="00B67434" w:rsidRPr="00AC78F4">
        <w:rPr>
          <w:color w:val="auto"/>
        </w:rPr>
        <w:t>e</w:t>
      </w:r>
      <w:r w:rsidR="009904A3" w:rsidRPr="00AC78F4">
        <w:rPr>
          <w:color w:val="auto"/>
        </w:rPr>
        <w:t xml:space="preserve"> media</w:t>
      </w:r>
      <w:r w:rsidR="006030BF" w:rsidRPr="00AC78F4">
        <w:rPr>
          <w:color w:val="auto"/>
        </w:rPr>
        <w:t xml:space="preserve"> kan onderwijspersoneel zich mengen in discussies over onderwijszaken. Dit kan op basis van persoonlijke ervaringen. Als een standpunt van </w:t>
      </w:r>
      <w:r w:rsidR="006030BF" w:rsidRPr="00AC78F4">
        <w:rPr>
          <w:i/>
          <w:color w:val="auto"/>
        </w:rPr>
        <w:t>de school</w:t>
      </w:r>
      <w:r w:rsidR="006030BF" w:rsidRPr="00AC78F4">
        <w:rPr>
          <w:color w:val="auto"/>
        </w:rPr>
        <w:t xml:space="preserve"> of organisatie gepubliceerd wordt, vermeldt de schrijver dit. Een voorbeeld va</w:t>
      </w:r>
      <w:r w:rsidRPr="00AC78F4">
        <w:rPr>
          <w:color w:val="auto"/>
        </w:rPr>
        <w:t>n een discussie uit een LinkedIn-</w:t>
      </w:r>
      <w:r w:rsidR="006030BF" w:rsidRPr="00AC78F4">
        <w:rPr>
          <w:color w:val="auto"/>
        </w:rPr>
        <w:t xml:space="preserve">groep: </w:t>
      </w:r>
    </w:p>
    <w:p w14:paraId="2B84BE97" w14:textId="77777777" w:rsidR="008770F9" w:rsidRPr="00AC78F4" w:rsidRDefault="006030BF">
      <w:pPr>
        <w:spacing w:line="249" w:lineRule="auto"/>
        <w:ind w:left="-5"/>
        <w:rPr>
          <w:color w:val="auto"/>
        </w:rPr>
      </w:pPr>
      <w:r w:rsidRPr="00AC78F4">
        <w:rPr>
          <w:i/>
          <w:color w:val="auto"/>
          <w:sz w:val="18"/>
        </w:rPr>
        <w:t xml:space="preserve">Adviseur onderwijskwaliteit opent discussie: </w:t>
      </w:r>
    </w:p>
    <w:p w14:paraId="1E907E73" w14:textId="77777777" w:rsidR="008770F9" w:rsidRPr="00AC78F4" w:rsidRDefault="006030BF">
      <w:pPr>
        <w:spacing w:after="53" w:line="249" w:lineRule="auto"/>
        <w:ind w:left="-5"/>
        <w:rPr>
          <w:color w:val="auto"/>
        </w:rPr>
      </w:pPr>
      <w:r w:rsidRPr="00AC78F4">
        <w:rPr>
          <w:i/>
          <w:color w:val="auto"/>
          <w:sz w:val="18"/>
        </w:rPr>
        <w:t xml:space="preserve">Selectie aan de poort bij de lerarenopleidingen en m.n. bij de </w:t>
      </w:r>
      <w:proofErr w:type="spellStart"/>
      <w:r w:rsidRPr="00AC78F4">
        <w:rPr>
          <w:i/>
          <w:color w:val="auto"/>
          <w:sz w:val="18"/>
        </w:rPr>
        <w:t>pabo's</w:t>
      </w:r>
      <w:proofErr w:type="spellEnd"/>
      <w:r w:rsidRPr="00AC78F4">
        <w:rPr>
          <w:i/>
          <w:color w:val="auto"/>
          <w:sz w:val="18"/>
        </w:rPr>
        <w:t xml:space="preserve">?: Ja, natuurlijk ook op vooropleiding en op cijfers. En een zorgvuldige intake. Wat vindt het CNV-O daarvan?  </w:t>
      </w:r>
    </w:p>
    <w:p w14:paraId="284FC238" w14:textId="77777777" w:rsidR="008770F9" w:rsidRPr="00AC78F4" w:rsidRDefault="006030BF">
      <w:pPr>
        <w:spacing w:after="0" w:line="259" w:lineRule="auto"/>
        <w:ind w:left="0" w:firstLine="0"/>
        <w:rPr>
          <w:color w:val="auto"/>
        </w:rPr>
      </w:pPr>
      <w:r w:rsidRPr="00AC78F4">
        <w:rPr>
          <w:i/>
          <w:color w:val="auto"/>
          <w:sz w:val="18"/>
        </w:rPr>
        <w:t xml:space="preserve"> </w:t>
      </w:r>
    </w:p>
    <w:p w14:paraId="16DA99EA" w14:textId="77777777" w:rsidR="008770F9" w:rsidRPr="00AC78F4" w:rsidRDefault="006030BF">
      <w:pPr>
        <w:spacing w:line="249" w:lineRule="auto"/>
        <w:ind w:left="-5"/>
        <w:rPr>
          <w:color w:val="auto"/>
        </w:rPr>
      </w:pPr>
      <w:r w:rsidRPr="00AC78F4">
        <w:rPr>
          <w:i/>
          <w:color w:val="auto"/>
          <w:sz w:val="18"/>
        </w:rPr>
        <w:t xml:space="preserve">Reactie leraar: </w:t>
      </w:r>
    </w:p>
    <w:p w14:paraId="5B4F68FE" w14:textId="77777777" w:rsidR="008770F9" w:rsidRPr="00AC78F4" w:rsidRDefault="006030BF">
      <w:pPr>
        <w:spacing w:line="249" w:lineRule="auto"/>
        <w:ind w:left="-5"/>
        <w:rPr>
          <w:color w:val="auto"/>
        </w:rPr>
      </w:pPr>
      <w:r w:rsidRPr="00AC78F4">
        <w:rPr>
          <w:i/>
          <w:color w:val="auto"/>
          <w:sz w:val="18"/>
        </w:rPr>
        <w:t xml:space="preserve">Jaren zestig Rotterdam, drie grote parallelklassen. Voorwaarde om geplaatst te worden: ruim voldoende staan voor het vak wiskunde (6.8 of 7 dat weet ik niet precies meer)…  </w:t>
      </w:r>
    </w:p>
    <w:p w14:paraId="107BC0F4" w14:textId="77777777" w:rsidR="008770F9" w:rsidRPr="00AC78F4" w:rsidRDefault="006030BF">
      <w:pPr>
        <w:spacing w:after="0" w:line="259" w:lineRule="auto"/>
        <w:ind w:left="0" w:firstLine="0"/>
        <w:rPr>
          <w:color w:val="auto"/>
        </w:rPr>
      </w:pPr>
      <w:r w:rsidRPr="00AC78F4">
        <w:rPr>
          <w:i/>
          <w:color w:val="auto"/>
          <w:sz w:val="18"/>
        </w:rPr>
        <w:t xml:space="preserve"> </w:t>
      </w:r>
    </w:p>
    <w:p w14:paraId="76A5FA99" w14:textId="77777777" w:rsidR="008770F9" w:rsidRPr="00AC78F4" w:rsidRDefault="006030BF">
      <w:pPr>
        <w:spacing w:line="249" w:lineRule="auto"/>
        <w:ind w:left="-5"/>
        <w:rPr>
          <w:color w:val="auto"/>
        </w:rPr>
      </w:pPr>
      <w:r w:rsidRPr="00AC78F4">
        <w:rPr>
          <w:i/>
          <w:color w:val="auto"/>
          <w:sz w:val="18"/>
        </w:rPr>
        <w:t xml:space="preserve">Reactie medewerker CNV Onderwijs:  </w:t>
      </w:r>
    </w:p>
    <w:p w14:paraId="588BB4FE" w14:textId="77777777" w:rsidR="008770F9" w:rsidRPr="00AC78F4" w:rsidRDefault="006030BF">
      <w:pPr>
        <w:spacing w:line="249" w:lineRule="auto"/>
        <w:ind w:left="-5"/>
        <w:rPr>
          <w:color w:val="auto"/>
        </w:rPr>
      </w:pPr>
      <w:r w:rsidRPr="00AC78F4">
        <w:rPr>
          <w:i/>
          <w:color w:val="auto"/>
          <w:sz w:val="18"/>
        </w:rPr>
        <w:t xml:space="preserve">CNV Onderwijs wil een strenge selectie aan de poort van </w:t>
      </w:r>
      <w:proofErr w:type="spellStart"/>
      <w:r w:rsidRPr="00AC78F4">
        <w:rPr>
          <w:i/>
          <w:color w:val="auto"/>
          <w:sz w:val="18"/>
        </w:rPr>
        <w:t>pabo's</w:t>
      </w:r>
      <w:proofErr w:type="spellEnd"/>
      <w:r w:rsidRPr="00AC78F4">
        <w:rPr>
          <w:i/>
          <w:color w:val="auto"/>
          <w:sz w:val="18"/>
        </w:rPr>
        <w:t xml:space="preserve">. Vooral de motivatie en leerhouding van aspirant studenten zijn belangrijk…  </w:t>
      </w:r>
    </w:p>
    <w:p w14:paraId="02AB6665" w14:textId="77777777" w:rsidR="008770F9" w:rsidRPr="00AC78F4" w:rsidRDefault="006030BF">
      <w:pPr>
        <w:spacing w:after="1" w:line="259" w:lineRule="auto"/>
        <w:ind w:left="0" w:firstLine="0"/>
        <w:rPr>
          <w:color w:val="auto"/>
        </w:rPr>
      </w:pPr>
      <w:r w:rsidRPr="00AC78F4">
        <w:rPr>
          <w:i/>
          <w:color w:val="auto"/>
          <w:sz w:val="18"/>
        </w:rPr>
        <w:t xml:space="preserve"> </w:t>
      </w:r>
    </w:p>
    <w:p w14:paraId="0483D64F" w14:textId="77777777" w:rsidR="008770F9" w:rsidRPr="00AC78F4" w:rsidRDefault="006030BF">
      <w:pPr>
        <w:pStyle w:val="Kop2"/>
        <w:ind w:left="-5"/>
        <w:rPr>
          <w:color w:val="auto"/>
        </w:rPr>
      </w:pPr>
      <w:r w:rsidRPr="00AC78F4">
        <w:rPr>
          <w:color w:val="auto"/>
        </w:rPr>
        <w:t>Verantwoordelijkheid</w:t>
      </w:r>
      <w:r w:rsidRPr="00AC78F4">
        <w:rPr>
          <w:color w:val="auto"/>
          <w:u w:val="none"/>
        </w:rPr>
        <w:t xml:space="preserve"> </w:t>
      </w:r>
    </w:p>
    <w:p w14:paraId="50C14F38" w14:textId="0BE41D82" w:rsidR="008770F9" w:rsidRPr="00AC78F4" w:rsidRDefault="006030BF">
      <w:pPr>
        <w:ind w:left="-5"/>
        <w:rPr>
          <w:color w:val="auto"/>
        </w:rPr>
      </w:pPr>
      <w:r w:rsidRPr="00AC78F4">
        <w:rPr>
          <w:color w:val="auto"/>
        </w:rPr>
        <w:t xml:space="preserve">Hoofdregel: het gedrag van leraren op </w:t>
      </w:r>
      <w:r w:rsidR="0067456A" w:rsidRPr="00AC78F4">
        <w:rPr>
          <w:color w:val="auto"/>
        </w:rPr>
        <w:t>online media</w:t>
      </w:r>
      <w:r w:rsidRPr="00AC78F4">
        <w:rPr>
          <w:color w:val="auto"/>
        </w:rPr>
        <w:t xml:space="preserve"> wijkt niet af van wat in de klas of op school gebruikelijk is. </w:t>
      </w:r>
      <w:proofErr w:type="spellStart"/>
      <w:r w:rsidRPr="00AC78F4">
        <w:rPr>
          <w:color w:val="auto"/>
        </w:rPr>
        <w:t>Don’ts</w:t>
      </w:r>
      <w:proofErr w:type="spellEnd"/>
      <w:r w:rsidRPr="00AC78F4">
        <w:rPr>
          <w:color w:val="auto"/>
        </w:rPr>
        <w:t xml:space="preserve">: </w:t>
      </w:r>
    </w:p>
    <w:p w14:paraId="230902DC" w14:textId="77777777" w:rsidR="00C57B7B" w:rsidRPr="006642B7" w:rsidRDefault="00C57B7B">
      <w:pPr>
        <w:ind w:left="-5" w:right="268"/>
        <w:rPr>
          <w:color w:val="auto"/>
        </w:rPr>
      </w:pPr>
      <w:r w:rsidRPr="00AC78F4">
        <w:rPr>
          <w:color w:val="auto"/>
        </w:rPr>
        <w:t xml:space="preserve">- Foto’s of filmpjes </w:t>
      </w:r>
      <w:r w:rsidR="006030BF" w:rsidRPr="00AC78F4">
        <w:rPr>
          <w:color w:val="auto"/>
        </w:rPr>
        <w:t xml:space="preserve">van leraren op vakantie of in beschonken </w:t>
      </w:r>
      <w:r w:rsidR="006030BF" w:rsidRPr="006642B7">
        <w:rPr>
          <w:color w:val="auto"/>
        </w:rPr>
        <w:t xml:space="preserve">toestand op een feest. </w:t>
      </w:r>
    </w:p>
    <w:p w14:paraId="2BBF6F37" w14:textId="4CFB67C4" w:rsidR="00C57B7B" w:rsidRPr="006642B7" w:rsidRDefault="006030BF">
      <w:pPr>
        <w:ind w:left="-5" w:right="268"/>
        <w:rPr>
          <w:color w:val="auto"/>
        </w:rPr>
      </w:pPr>
      <w:r w:rsidRPr="006642B7">
        <w:rPr>
          <w:color w:val="auto"/>
        </w:rPr>
        <w:t xml:space="preserve">- Tweets van leraren die eindigen met ‘…en nu wel aan je huiswerk. </w:t>
      </w:r>
      <w:proofErr w:type="spellStart"/>
      <w:r w:rsidRPr="006642B7">
        <w:rPr>
          <w:color w:val="auto"/>
        </w:rPr>
        <w:t>Laterzz</w:t>
      </w:r>
      <w:proofErr w:type="spellEnd"/>
      <w:r w:rsidRPr="006642B7">
        <w:rPr>
          <w:color w:val="auto"/>
        </w:rPr>
        <w:t xml:space="preserve"> XXX… </w:t>
      </w:r>
    </w:p>
    <w:p w14:paraId="6A1A5AC8" w14:textId="77777777" w:rsidR="008770F9" w:rsidRPr="006642B7" w:rsidRDefault="006030BF">
      <w:pPr>
        <w:ind w:left="-5" w:right="268"/>
        <w:rPr>
          <w:color w:val="auto"/>
        </w:rPr>
      </w:pPr>
      <w:r w:rsidRPr="006642B7">
        <w:rPr>
          <w:color w:val="auto"/>
        </w:rPr>
        <w:t xml:space="preserve">- Te populair taalgebruik en schuttingtaal. </w:t>
      </w:r>
    </w:p>
    <w:p w14:paraId="1019A7A4" w14:textId="77777777" w:rsidR="008770F9" w:rsidRPr="006642B7" w:rsidRDefault="006030BF">
      <w:pPr>
        <w:spacing w:after="0" w:line="259" w:lineRule="auto"/>
        <w:ind w:left="0" w:firstLine="0"/>
        <w:rPr>
          <w:color w:val="auto"/>
        </w:rPr>
      </w:pPr>
      <w:r w:rsidRPr="006642B7">
        <w:rPr>
          <w:color w:val="auto"/>
        </w:rPr>
        <w:t xml:space="preserve"> </w:t>
      </w:r>
    </w:p>
    <w:p w14:paraId="4340F128" w14:textId="77777777" w:rsidR="008770F9" w:rsidRDefault="006030BF">
      <w:pPr>
        <w:pStyle w:val="Kop2"/>
        <w:ind w:left="-5"/>
      </w:pPr>
      <w:r>
        <w:t>Veiligheid</w:t>
      </w:r>
      <w:r>
        <w:rPr>
          <w:u w:val="none"/>
        </w:rPr>
        <w:t xml:space="preserve"> </w:t>
      </w:r>
    </w:p>
    <w:p w14:paraId="2D705650" w14:textId="77777777" w:rsidR="008770F9" w:rsidRDefault="006030BF">
      <w:pPr>
        <w:ind w:left="-5"/>
      </w:pPr>
      <w:r>
        <w:rPr>
          <w:i/>
        </w:rPr>
        <w:t>De school</w:t>
      </w:r>
      <w:r>
        <w:t xml:space="preserve"> heeft een verantwoordelijkheid als het gaat om de veiligheid van onderwijspersoneel en leerlingen. Dat begint met duidelijke en gecommuniceerde normen en waarden en de handhaving daarvan, ook digitaal. Scholen moeten zich niet laten verrassen door incidenten. Zorg voor duidelijke regels over: welke mediadragers zijn in de klas en op school toegestaan? Ben je als school betrokken in het grijze gebied tussen privé en school? Wanneer schakel je ouders in, en wanneer politie? Welke sancties hanteer je bij welke overtreding? Hoe ga je om met slachtoffers en hoe met pers?  </w:t>
      </w:r>
    </w:p>
    <w:p w14:paraId="49ABF92E" w14:textId="77777777" w:rsidR="008770F9" w:rsidRDefault="006030BF">
      <w:pPr>
        <w:spacing w:after="0" w:line="259" w:lineRule="auto"/>
        <w:ind w:left="0" w:firstLine="0"/>
      </w:pPr>
      <w:r>
        <w:t xml:space="preserve"> </w:t>
      </w:r>
    </w:p>
    <w:p w14:paraId="65832370" w14:textId="77777777" w:rsidR="008770F9" w:rsidRDefault="006030BF">
      <w:pPr>
        <w:ind w:left="-5"/>
      </w:pPr>
      <w:r>
        <w:t xml:space="preserve">Er is al veel materiaal op dit gebied. Bijvoorbeeld op </w:t>
      </w:r>
      <w:r>
        <w:rPr>
          <w:color w:val="0000FF"/>
          <w:u w:val="single" w:color="0000FF"/>
        </w:rPr>
        <w:t>www.arboportaal.nl</w:t>
      </w:r>
      <w:r>
        <w:t xml:space="preserve">, </w:t>
      </w:r>
    </w:p>
    <w:p w14:paraId="72F375B2" w14:textId="77777777" w:rsidR="008770F9" w:rsidRDefault="006030BF">
      <w:pPr>
        <w:ind w:left="-5"/>
      </w:pPr>
      <w:r>
        <w:rPr>
          <w:color w:val="0000FF"/>
          <w:u w:val="single" w:color="0000FF"/>
        </w:rPr>
        <w:t>www.schoolenveiligheid.nl</w:t>
      </w:r>
      <w:r>
        <w:t xml:space="preserve"> en scholen kunnen natuurlijk informatie en kennis delen over deze onderwerpen. Communiceer de regels en afspraken duidelijk met onderwijspersoneel, leerlingen en ouders. </w:t>
      </w:r>
    </w:p>
    <w:p w14:paraId="00F73118" w14:textId="77777777" w:rsidR="008770F9" w:rsidRDefault="006030BF">
      <w:pPr>
        <w:spacing w:after="0" w:line="259" w:lineRule="auto"/>
        <w:ind w:left="0" w:firstLine="0"/>
      </w:pPr>
      <w:r>
        <w:lastRenderedPageBreak/>
        <w:t xml:space="preserve"> </w:t>
      </w:r>
    </w:p>
    <w:p w14:paraId="262309E9" w14:textId="77777777" w:rsidR="008770F9" w:rsidRDefault="006030BF">
      <w:pPr>
        <w:ind w:left="-5"/>
      </w:pPr>
      <w:r>
        <w:t xml:space="preserve">Voorbeelden die voor onveiligheid kunnen zorgen:  </w:t>
      </w:r>
    </w:p>
    <w:p w14:paraId="293FFF39" w14:textId="0DCC550D" w:rsidR="008770F9" w:rsidRPr="00AC78F4" w:rsidRDefault="006030BF">
      <w:pPr>
        <w:numPr>
          <w:ilvl w:val="0"/>
          <w:numId w:val="2"/>
        </w:numPr>
        <w:ind w:hanging="161"/>
        <w:rPr>
          <w:color w:val="auto"/>
        </w:rPr>
      </w:pPr>
      <w:r>
        <w:t xml:space="preserve">Kleineren van </w:t>
      </w:r>
      <w:r w:rsidRPr="00AC78F4">
        <w:rPr>
          <w:color w:val="auto"/>
        </w:rPr>
        <w:t>le</w:t>
      </w:r>
      <w:r w:rsidR="00C57B7B" w:rsidRPr="00AC78F4">
        <w:rPr>
          <w:color w:val="auto"/>
        </w:rPr>
        <w:t>raren of leerlingen</w:t>
      </w:r>
      <w:r w:rsidRPr="00AC78F4">
        <w:rPr>
          <w:color w:val="auto"/>
        </w:rPr>
        <w:t xml:space="preserve"> </w:t>
      </w:r>
    </w:p>
    <w:p w14:paraId="172EE8F1" w14:textId="4E6374FF" w:rsidR="008770F9" w:rsidRPr="00AC78F4" w:rsidRDefault="006030BF">
      <w:pPr>
        <w:numPr>
          <w:ilvl w:val="0"/>
          <w:numId w:val="2"/>
        </w:numPr>
        <w:ind w:hanging="161"/>
        <w:rPr>
          <w:color w:val="auto"/>
        </w:rPr>
      </w:pPr>
      <w:r w:rsidRPr="00AC78F4">
        <w:rPr>
          <w:color w:val="auto"/>
        </w:rPr>
        <w:t>Dreig</w:t>
      </w:r>
      <w:r w:rsidR="0067456A" w:rsidRPr="00AC78F4">
        <w:rPr>
          <w:color w:val="auto"/>
        </w:rPr>
        <w:t>berichten</w:t>
      </w:r>
      <w:r w:rsidRPr="00AC78F4">
        <w:rPr>
          <w:color w:val="auto"/>
        </w:rPr>
        <w:t xml:space="preserve"> van leerlingen  </w:t>
      </w:r>
    </w:p>
    <w:p w14:paraId="7DAB1C5B" w14:textId="77777777" w:rsidR="008770F9" w:rsidRPr="006642B7" w:rsidRDefault="006030BF">
      <w:pPr>
        <w:numPr>
          <w:ilvl w:val="0"/>
          <w:numId w:val="2"/>
        </w:numPr>
        <w:ind w:hanging="161"/>
        <w:rPr>
          <w:color w:val="auto"/>
        </w:rPr>
      </w:pPr>
      <w:r w:rsidRPr="006642B7">
        <w:rPr>
          <w:color w:val="auto"/>
        </w:rPr>
        <w:t xml:space="preserve">Digitale seksuele intimidatie of beschuldiging ervan. </w:t>
      </w:r>
    </w:p>
    <w:p w14:paraId="286BDD76" w14:textId="77777777" w:rsidR="008770F9" w:rsidRPr="006642B7" w:rsidRDefault="006030BF">
      <w:pPr>
        <w:spacing w:after="0" w:line="259" w:lineRule="auto"/>
        <w:ind w:left="360" w:firstLine="0"/>
        <w:rPr>
          <w:color w:val="auto"/>
        </w:rPr>
      </w:pPr>
      <w:r w:rsidRPr="006642B7">
        <w:rPr>
          <w:color w:val="auto"/>
        </w:rPr>
        <w:t xml:space="preserve"> </w:t>
      </w:r>
    </w:p>
    <w:p w14:paraId="4D1BC69E" w14:textId="77777777" w:rsidR="008770F9" w:rsidRPr="006642B7" w:rsidRDefault="006030BF">
      <w:pPr>
        <w:spacing w:after="0" w:line="259" w:lineRule="auto"/>
        <w:ind w:left="0" w:firstLine="0"/>
        <w:rPr>
          <w:color w:val="auto"/>
        </w:rPr>
      </w:pPr>
      <w:r w:rsidRPr="006642B7">
        <w:rPr>
          <w:color w:val="auto"/>
        </w:rPr>
        <w:t xml:space="preserve"> </w:t>
      </w:r>
    </w:p>
    <w:p w14:paraId="0A0EF736" w14:textId="600F803E" w:rsidR="006642B7" w:rsidRDefault="006030BF" w:rsidP="006642B7">
      <w:pPr>
        <w:ind w:left="-5"/>
        <w:rPr>
          <w:color w:val="auto"/>
        </w:rPr>
      </w:pPr>
      <w:r w:rsidRPr="006642B7">
        <w:rPr>
          <w:color w:val="auto"/>
        </w:rPr>
        <w:t xml:space="preserve">Voor iedereen die niet in het onderwijs werkt heeft het CNV ook een protocol. Dat is te vinden op </w:t>
      </w:r>
      <w:hyperlink r:id="rId10" w:history="1">
        <w:r w:rsidR="006642B7" w:rsidRPr="00C8484B">
          <w:rPr>
            <w:rStyle w:val="Hyperlink"/>
          </w:rPr>
          <w:t>http://www.cnv.nl/plezier-in-werk/werk-en-internet/social-media-protocol/</w:t>
        </w:r>
      </w:hyperlink>
      <w:r w:rsidR="00C57B7B" w:rsidRPr="006642B7">
        <w:rPr>
          <w:color w:val="auto"/>
          <w:u w:val="single" w:color="000000"/>
        </w:rPr>
        <w:t>.</w:t>
      </w:r>
    </w:p>
    <w:p w14:paraId="28D49D2C" w14:textId="1484C8E3" w:rsidR="008770F9" w:rsidRPr="006642B7" w:rsidRDefault="008770F9">
      <w:pPr>
        <w:spacing w:after="0" w:line="259" w:lineRule="auto"/>
        <w:ind w:left="0" w:firstLine="0"/>
        <w:rPr>
          <w:color w:val="auto"/>
        </w:rPr>
      </w:pPr>
    </w:p>
    <w:p w14:paraId="7F9E5E1F" w14:textId="27B7D0E6" w:rsidR="00712927" w:rsidRDefault="006030BF">
      <w:pPr>
        <w:spacing w:after="0" w:line="259" w:lineRule="auto"/>
        <w:ind w:left="0" w:firstLine="0"/>
      </w:pPr>
      <w:r>
        <w:t xml:space="preserve"> </w:t>
      </w:r>
    </w:p>
    <w:p w14:paraId="798DD3DA" w14:textId="0E510904" w:rsidR="008770F9" w:rsidRDefault="006030BF">
      <w:pPr>
        <w:spacing w:after="0" w:line="259" w:lineRule="auto"/>
        <w:ind w:left="0" w:firstLine="0"/>
      </w:pPr>
      <w:r>
        <w:rPr>
          <w:b/>
          <w:sz w:val="18"/>
        </w:rPr>
        <w:t xml:space="preserve">Achtergrondinformatie  </w:t>
      </w:r>
    </w:p>
    <w:p w14:paraId="5105577E" w14:textId="4C931718" w:rsidR="008770F9" w:rsidRDefault="006030BF">
      <w:pPr>
        <w:spacing w:after="183" w:line="259" w:lineRule="auto"/>
        <w:ind w:left="0" w:firstLine="0"/>
      </w:pPr>
      <w:r>
        <w:rPr>
          <w:b/>
          <w:sz w:val="18"/>
        </w:rPr>
        <w:t xml:space="preserve"> </w:t>
      </w:r>
    </w:p>
    <w:p w14:paraId="54FA5C02" w14:textId="77777777" w:rsidR="008770F9" w:rsidRDefault="006030BF">
      <w:pPr>
        <w:pStyle w:val="Kop1"/>
        <w:ind w:left="524"/>
      </w:pPr>
      <w:r>
        <w:t xml:space="preserve">Bedenk dat… </w:t>
      </w:r>
    </w:p>
    <w:p w14:paraId="23A88D66" w14:textId="13231D1A" w:rsidR="008770F9" w:rsidRPr="00307475" w:rsidRDefault="006030BF">
      <w:pPr>
        <w:numPr>
          <w:ilvl w:val="0"/>
          <w:numId w:val="3"/>
        </w:numPr>
        <w:ind w:right="646" w:hanging="360"/>
        <w:rPr>
          <w:color w:val="auto"/>
        </w:rPr>
      </w:pPr>
      <w:r>
        <w:t xml:space="preserve">Het gebruik van </w:t>
      </w:r>
      <w:r w:rsidRPr="00307475">
        <w:rPr>
          <w:color w:val="auto"/>
        </w:rPr>
        <w:t>soci</w:t>
      </w:r>
      <w:r w:rsidR="00C57B7B" w:rsidRPr="00307475">
        <w:rPr>
          <w:color w:val="auto"/>
        </w:rPr>
        <w:t>al</w:t>
      </w:r>
      <w:r w:rsidR="00B67434">
        <w:rPr>
          <w:color w:val="auto"/>
        </w:rPr>
        <w:t>e</w:t>
      </w:r>
      <w:r w:rsidR="00C57B7B" w:rsidRPr="00307475">
        <w:rPr>
          <w:color w:val="auto"/>
        </w:rPr>
        <w:t xml:space="preserve"> media ‘real time’ gebeurt. Eén</w:t>
      </w:r>
      <w:r w:rsidRPr="00307475">
        <w:rPr>
          <w:color w:val="auto"/>
        </w:rPr>
        <w:t xml:space="preserve"> druk op de knop en jouw bericht staat direct online. </w:t>
      </w:r>
    </w:p>
    <w:p w14:paraId="14453F46" w14:textId="0DF79733" w:rsidR="008770F9" w:rsidRPr="00AC78F4" w:rsidRDefault="006030BF">
      <w:pPr>
        <w:numPr>
          <w:ilvl w:val="0"/>
          <w:numId w:val="3"/>
        </w:numPr>
        <w:ind w:right="646" w:hanging="360"/>
        <w:rPr>
          <w:color w:val="auto"/>
        </w:rPr>
      </w:pPr>
      <w:r w:rsidRPr="00307475">
        <w:rPr>
          <w:color w:val="auto"/>
        </w:rPr>
        <w:t xml:space="preserve">Online informatie misschien wel eeuwig online staat. Het is niet altijd gemakkelijk om informatie naderhand te (laten) verwijderen. Bedenk dus goed hoe je wilt overkomen in tekst, beeld en geluid – en niet alleen voor dat </w:t>
      </w:r>
      <w:r w:rsidRPr="00AC78F4">
        <w:rPr>
          <w:color w:val="auto"/>
        </w:rPr>
        <w:t xml:space="preserve">ene moment. </w:t>
      </w:r>
    </w:p>
    <w:p w14:paraId="3F992344" w14:textId="77777777" w:rsidR="008770F9" w:rsidRPr="00AC78F4" w:rsidRDefault="006030BF">
      <w:pPr>
        <w:numPr>
          <w:ilvl w:val="0"/>
          <w:numId w:val="3"/>
        </w:numPr>
        <w:ind w:right="646" w:hanging="360"/>
        <w:rPr>
          <w:color w:val="auto"/>
        </w:rPr>
      </w:pPr>
      <w:r w:rsidRPr="00AC78F4">
        <w:rPr>
          <w:color w:val="auto"/>
        </w:rPr>
        <w:t>Het een ongeschreven regel is om eenmaal geplaatste beric</w:t>
      </w:r>
      <w:r w:rsidR="00C57B7B" w:rsidRPr="00AC78F4">
        <w:rPr>
          <w:color w:val="auto"/>
        </w:rPr>
        <w:t>hten niet te verwijderen. Met éé</w:t>
      </w:r>
      <w:r w:rsidRPr="00AC78F4">
        <w:rPr>
          <w:color w:val="auto"/>
        </w:rPr>
        <w:t xml:space="preserve">n druk op de knop (real time) worden ook foute berichten online geplaatst. Probeer de eerste te zijn om je eigen fouten te corrigeren, zonder eerdere berichten per definitie te wijzigen of te verwijderen. Vermeld daarbij dat jij degene bent die het bericht wijzigt. Geef bij verwijdering een goede reden.  </w:t>
      </w:r>
    </w:p>
    <w:p w14:paraId="70EAC270" w14:textId="77777777" w:rsidR="008770F9" w:rsidRPr="00AC78F4" w:rsidRDefault="006030BF">
      <w:pPr>
        <w:numPr>
          <w:ilvl w:val="0"/>
          <w:numId w:val="3"/>
        </w:numPr>
        <w:spacing w:after="0" w:line="244" w:lineRule="auto"/>
        <w:ind w:right="646" w:hanging="360"/>
        <w:rPr>
          <w:color w:val="auto"/>
        </w:rPr>
      </w:pPr>
      <w:r w:rsidRPr="00AC78F4">
        <w:rPr>
          <w:color w:val="auto"/>
        </w:rPr>
        <w:t xml:space="preserve">Je ook rekening dient te houden met het wettelijk vastgelegde auteurs-, beeld- en citaatrecht. Het is verboden om zonder toestemming van de maker andermans werk te publiceren. </w:t>
      </w:r>
    </w:p>
    <w:p w14:paraId="7932419D" w14:textId="77777777" w:rsidR="008770F9" w:rsidRPr="00AC78F4" w:rsidRDefault="006030BF">
      <w:pPr>
        <w:spacing w:after="0" w:line="259" w:lineRule="auto"/>
        <w:ind w:left="0" w:right="722" w:firstLine="0"/>
        <w:jc w:val="right"/>
        <w:rPr>
          <w:color w:val="auto"/>
        </w:rPr>
      </w:pPr>
      <w:r w:rsidRPr="00AC78F4">
        <w:rPr>
          <w:color w:val="auto"/>
        </w:rPr>
        <w:t xml:space="preserve">Schending van deze wet levert je een boete op van honderden euro’s. </w:t>
      </w:r>
    </w:p>
    <w:p w14:paraId="180C18DA" w14:textId="77777777" w:rsidR="008770F9" w:rsidRPr="00AC78F4" w:rsidRDefault="006030BF">
      <w:pPr>
        <w:numPr>
          <w:ilvl w:val="0"/>
          <w:numId w:val="3"/>
        </w:numPr>
        <w:ind w:right="646" w:hanging="360"/>
        <w:rPr>
          <w:color w:val="auto"/>
        </w:rPr>
      </w:pPr>
      <w:r w:rsidRPr="00AC78F4">
        <w:rPr>
          <w:color w:val="auto"/>
        </w:rPr>
        <w:t xml:space="preserve">Sociale omgangsvormen online net zo goed gelden als offline. Respecteer degene tot wie je je richt. Laster, beledigingen en obsceniteit zijn niet geoorloofd. De privacy van anderen wordt gerespecteerd. Dit geldt voor zowel schoolbesturen, directies, onderwijspersoneel als voor leerlingen. </w:t>
      </w:r>
    </w:p>
    <w:p w14:paraId="23221D91" w14:textId="61222E32" w:rsidR="008770F9" w:rsidRPr="00307475" w:rsidRDefault="006030BF">
      <w:pPr>
        <w:numPr>
          <w:ilvl w:val="0"/>
          <w:numId w:val="3"/>
        </w:numPr>
        <w:ind w:right="646" w:hanging="360"/>
        <w:rPr>
          <w:color w:val="auto"/>
        </w:rPr>
      </w:pPr>
      <w:r w:rsidRPr="00AC78F4">
        <w:rPr>
          <w:color w:val="auto"/>
        </w:rPr>
        <w:t>Je zoveel mogelijk inhoudelijk dient te reageren op stukken van anderen. Alleen je mening geven, zonder onderbouwing daarvan, vervuilt de discussie en zegt meer over de schrijver van de reactie dan over het stuk. Onthoud</w:t>
      </w:r>
      <w:r w:rsidR="00712927" w:rsidRPr="00AC78F4">
        <w:rPr>
          <w:color w:val="auto"/>
        </w:rPr>
        <w:t xml:space="preserve"> dat dit soort reacties</w:t>
      </w:r>
      <w:r w:rsidR="00ED364F" w:rsidRPr="00AC78F4">
        <w:rPr>
          <w:color w:val="auto"/>
        </w:rPr>
        <w:t xml:space="preserve"> online</w:t>
      </w:r>
      <w:r w:rsidRPr="00AC78F4">
        <w:rPr>
          <w:color w:val="auto"/>
        </w:rPr>
        <w:t xml:space="preserve"> </w:t>
      </w:r>
      <w:r w:rsidRPr="00307475">
        <w:rPr>
          <w:color w:val="auto"/>
        </w:rPr>
        <w:t xml:space="preserve">naar boven kunnen komen. </w:t>
      </w:r>
    </w:p>
    <w:p w14:paraId="30A47A63" w14:textId="45203674" w:rsidR="007C2497" w:rsidRPr="00307475" w:rsidRDefault="006030BF" w:rsidP="00307475">
      <w:pPr>
        <w:numPr>
          <w:ilvl w:val="0"/>
          <w:numId w:val="3"/>
        </w:numPr>
        <w:ind w:right="646" w:hanging="360"/>
        <w:rPr>
          <w:color w:val="auto"/>
        </w:rPr>
      </w:pPr>
      <w:r w:rsidRPr="00307475">
        <w:rPr>
          <w:color w:val="auto"/>
        </w:rPr>
        <w:t>Social</w:t>
      </w:r>
      <w:r w:rsidR="00B67434">
        <w:rPr>
          <w:color w:val="auto"/>
        </w:rPr>
        <w:t>e</w:t>
      </w:r>
      <w:r w:rsidRPr="00307475">
        <w:rPr>
          <w:color w:val="auto"/>
        </w:rPr>
        <w:t xml:space="preserve"> media soms als gevolg hebben dat er een grijs gebied ontstaat tussen privé en </w:t>
      </w:r>
      <w:proofErr w:type="spellStart"/>
      <w:r w:rsidRPr="00307475">
        <w:rPr>
          <w:color w:val="auto"/>
        </w:rPr>
        <w:t>werkgerelateerde</w:t>
      </w:r>
      <w:proofErr w:type="spellEnd"/>
      <w:r w:rsidRPr="00307475">
        <w:rPr>
          <w:color w:val="auto"/>
        </w:rPr>
        <w:t xml:space="preserve"> zaken. Wanneer je op een persoonlijke blog over je werk schrijft, kun je een disclaimer (zie voorbeeld onderaan het protocol) opnemen waarin staat dat dit blog jouw persoonlijke standpunt weergeeft en dat dit niet overeen hoeft te komen met het standpunt van de school.</w:t>
      </w:r>
    </w:p>
    <w:sectPr w:rsidR="007C2497" w:rsidRPr="00307475">
      <w:headerReference w:type="default" r:id="rId11"/>
      <w:footerReference w:type="default" r:id="rId12"/>
      <w:pgSz w:w="11900" w:h="16840"/>
      <w:pgMar w:top="1412" w:right="1457" w:bottom="1803"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E63D" w14:textId="77777777" w:rsidR="00883F34" w:rsidRDefault="00883F34" w:rsidP="003C07F4">
      <w:pPr>
        <w:spacing w:after="0" w:line="240" w:lineRule="auto"/>
      </w:pPr>
      <w:r>
        <w:separator/>
      </w:r>
    </w:p>
  </w:endnote>
  <w:endnote w:type="continuationSeparator" w:id="0">
    <w:p w14:paraId="579BB70A" w14:textId="77777777" w:rsidR="00883F34" w:rsidRDefault="00883F34" w:rsidP="003C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31823"/>
      <w:docPartObj>
        <w:docPartGallery w:val="Page Numbers (Bottom of Page)"/>
        <w:docPartUnique/>
      </w:docPartObj>
    </w:sdtPr>
    <w:sdtContent>
      <w:p w14:paraId="7EB1A78B" w14:textId="5A67402C" w:rsidR="00B25830" w:rsidRDefault="00B25830" w:rsidP="00B25830">
        <w:pPr>
          <w:pStyle w:val="Voettekst"/>
        </w:pPr>
        <w:r w:rsidRPr="008C4A48">
          <w:rPr>
            <w:rFonts w:ascii="Calibri" w:hAnsi="Calibri" w:cs="Calibri"/>
            <w:sz w:val="18"/>
            <w:szCs w:val="18"/>
          </w:rPr>
          <w:t xml:space="preserve">YSKN </w:t>
        </w:r>
        <w:r>
          <w:rPr>
            <w:rFonts w:ascii="Calibri" w:hAnsi="Calibri" w:cs="Calibri"/>
            <w:sz w:val="18"/>
            <w:szCs w:val="18"/>
          </w:rPr>
          <w:t>3</w:t>
        </w:r>
        <w:r w:rsidRPr="008C4A48">
          <w:rPr>
            <w:rFonts w:ascii="Calibri" w:hAnsi="Calibri" w:cs="Calibri"/>
            <w:sz w:val="18"/>
            <w:szCs w:val="18"/>
          </w:rPr>
          <w:t>100</w:t>
        </w:r>
        <w:r>
          <w:rPr>
            <w:rFonts w:ascii="Calibri" w:hAnsi="Calibri" w:cs="Calibri"/>
            <w:sz w:val="18"/>
            <w:szCs w:val="18"/>
          </w:rPr>
          <w:t>6</w:t>
        </w:r>
        <w:r w:rsidRPr="008C4A48">
          <w:rPr>
            <w:rFonts w:ascii="Calibri" w:hAnsi="Calibri" w:cs="Calibri"/>
            <w:sz w:val="18"/>
            <w:szCs w:val="18"/>
          </w:rPr>
          <w:t xml:space="preserve"> – </w:t>
        </w:r>
        <w:r>
          <w:rPr>
            <w:rFonts w:ascii="Calibri" w:hAnsi="Calibri" w:cs="Calibri"/>
            <w:sz w:val="18"/>
            <w:szCs w:val="18"/>
          </w:rPr>
          <w:t>Sociale media reglement medewerkers</w:t>
        </w:r>
        <w:r w:rsidRPr="008C4A48">
          <w:rPr>
            <w:rFonts w:ascii="Calibri" w:hAnsi="Calibri" w:cs="Calibri"/>
            <w:sz w:val="18"/>
            <w:szCs w:val="18"/>
          </w:rPr>
          <w:t xml:space="preserve">               Bron: Kennisnet   </w:t>
        </w:r>
        <w:r w:rsidRPr="008C4A48">
          <w:rPr>
            <w:rFonts w:ascii="Calibri" w:hAnsi="Calibri" w:cs="Calibri"/>
            <w:sz w:val="18"/>
            <w:szCs w:val="18"/>
          </w:rPr>
          <w:tab/>
        </w:r>
        <w:r>
          <w:rPr>
            <w:rFonts w:ascii="Calibri" w:hAnsi="Calibri" w:cs="Calibri"/>
            <w:sz w:val="18"/>
            <w:szCs w:val="18"/>
          </w:rPr>
          <w:t>V</w:t>
        </w:r>
        <w:r w:rsidR="0026604E">
          <w:rPr>
            <w:rFonts w:ascii="Calibri" w:hAnsi="Calibri" w:cs="Calibri"/>
            <w:sz w:val="18"/>
            <w:szCs w:val="18"/>
          </w:rPr>
          <w:t>2</w:t>
        </w:r>
        <w:r>
          <w:rPr>
            <w:rFonts w:ascii="Calibri" w:hAnsi="Calibri" w:cs="Calibri"/>
            <w:sz w:val="18"/>
            <w:szCs w:val="18"/>
          </w:rPr>
          <w:t>.0</w:t>
        </w:r>
        <w:r w:rsidRPr="008C4A48">
          <w:rPr>
            <w:rFonts w:ascii="Calibri" w:hAnsi="Calibri" w:cs="Calibri"/>
            <w:sz w:val="18"/>
            <w:szCs w:val="18"/>
          </w:rPr>
          <w:t xml:space="preserve"> – </w:t>
        </w:r>
        <w:r w:rsidR="0026604E">
          <w:rPr>
            <w:rFonts w:ascii="Calibri" w:hAnsi="Calibri" w:cs="Calibri"/>
            <w:sz w:val="18"/>
            <w:szCs w:val="18"/>
          </w:rPr>
          <w:t>20 oktober</w:t>
        </w:r>
        <w:r w:rsidR="00ED766B">
          <w:rPr>
            <w:rFonts w:ascii="Calibri" w:hAnsi="Calibri" w:cs="Calibri"/>
            <w:sz w:val="18"/>
            <w:szCs w:val="18"/>
          </w:rPr>
          <w:t xml:space="preserve"> </w:t>
        </w:r>
        <w:r w:rsidR="00C44EBA">
          <w:rPr>
            <w:rFonts w:ascii="Calibri" w:hAnsi="Calibri" w:cs="Calibri"/>
            <w:sz w:val="18"/>
            <w:szCs w:val="18"/>
          </w:rPr>
          <w:t>2023</w:t>
        </w:r>
      </w:p>
      <w:p w14:paraId="4C573C11" w14:textId="083BF1A3" w:rsidR="009B7D57" w:rsidRDefault="009B7D57">
        <w:pPr>
          <w:pStyle w:val="Voettekst"/>
          <w:jc w:val="right"/>
        </w:pPr>
        <w:r>
          <w:fldChar w:fldCharType="begin"/>
        </w:r>
        <w:r>
          <w:instrText>PAGE   \* MERGEFORMAT</w:instrText>
        </w:r>
        <w:r>
          <w:fldChar w:fldCharType="separate"/>
        </w:r>
        <w:r>
          <w:t>2</w:t>
        </w:r>
        <w:r>
          <w:fldChar w:fldCharType="end"/>
        </w:r>
      </w:p>
    </w:sdtContent>
  </w:sdt>
  <w:p w14:paraId="67492743" w14:textId="77777777" w:rsidR="003C07F4" w:rsidRPr="003C07F4" w:rsidRDefault="003C07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176C" w14:textId="77777777" w:rsidR="00883F34" w:rsidRDefault="00883F34" w:rsidP="003C07F4">
      <w:pPr>
        <w:spacing w:after="0" w:line="240" w:lineRule="auto"/>
      </w:pPr>
      <w:r>
        <w:separator/>
      </w:r>
    </w:p>
  </w:footnote>
  <w:footnote w:type="continuationSeparator" w:id="0">
    <w:p w14:paraId="77DD72AC" w14:textId="77777777" w:rsidR="00883F34" w:rsidRDefault="00883F34" w:rsidP="003C0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C122" w14:textId="4A444080" w:rsidR="003C07F4" w:rsidRDefault="004C6F27" w:rsidP="00841C35">
    <w:pPr>
      <w:pStyle w:val="Koptekst"/>
      <w:jc w:val="center"/>
    </w:pPr>
    <w:r>
      <w:rPr>
        <w:noProof/>
      </w:rPr>
      <w:drawing>
        <wp:inline distT="0" distB="0" distL="0" distR="0" wp14:anchorId="376B5574" wp14:editId="2BBA0CA6">
          <wp:extent cx="1082040" cy="636240"/>
          <wp:effectExtent l="0" t="0" r="3810" b="0"/>
          <wp:docPr id="5" name="Afbeelding 5" descr="K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612" cy="649513"/>
                  </a:xfrm>
                  <a:prstGeom prst="rect">
                    <a:avLst/>
                  </a:prstGeom>
                  <a:noFill/>
                  <a:ln>
                    <a:noFill/>
                  </a:ln>
                </pic:spPr>
              </pic:pic>
            </a:graphicData>
          </a:graphic>
        </wp:inline>
      </w:drawing>
    </w:r>
  </w:p>
  <w:p w14:paraId="274787E5" w14:textId="77777777" w:rsidR="0060117D" w:rsidRDefault="0060117D" w:rsidP="00841C3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6D25"/>
    <w:multiLevelType w:val="hybridMultilevel"/>
    <w:tmpl w:val="DE8E973C"/>
    <w:lvl w:ilvl="0" w:tplc="5E8E0B4A">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4F208D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A648D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C219A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3A64D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F6E7F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EAC2DC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0BCD58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C6FBB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D54C2F"/>
    <w:multiLevelType w:val="hybridMultilevel"/>
    <w:tmpl w:val="B88ED05E"/>
    <w:lvl w:ilvl="0" w:tplc="4116521C">
      <w:start w:val="1"/>
      <w:numFmt w:val="bullet"/>
      <w:lvlText w:val="•"/>
      <w:lvlJc w:val="left"/>
      <w:pPr>
        <w:ind w:left="1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8CA48">
      <w:start w:val="1"/>
      <w:numFmt w:val="bullet"/>
      <w:lvlText w:val="o"/>
      <w:lvlJc w:val="left"/>
      <w:pPr>
        <w:ind w:left="1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C2E076">
      <w:start w:val="1"/>
      <w:numFmt w:val="bullet"/>
      <w:lvlText w:val="▪"/>
      <w:lvlJc w:val="left"/>
      <w:pPr>
        <w:ind w:left="2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0E1AAE">
      <w:start w:val="1"/>
      <w:numFmt w:val="bullet"/>
      <w:lvlText w:val="•"/>
      <w:lvlJc w:val="left"/>
      <w:pPr>
        <w:ind w:left="3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E1D52">
      <w:start w:val="1"/>
      <w:numFmt w:val="bullet"/>
      <w:lvlText w:val="o"/>
      <w:lvlJc w:val="left"/>
      <w:pPr>
        <w:ind w:left="4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1816EC">
      <w:start w:val="1"/>
      <w:numFmt w:val="bullet"/>
      <w:lvlText w:val="▪"/>
      <w:lvlJc w:val="left"/>
      <w:pPr>
        <w:ind w:left="4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FC854E">
      <w:start w:val="1"/>
      <w:numFmt w:val="bullet"/>
      <w:lvlText w:val="•"/>
      <w:lvlJc w:val="left"/>
      <w:pPr>
        <w:ind w:left="5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D2CF70">
      <w:start w:val="1"/>
      <w:numFmt w:val="bullet"/>
      <w:lvlText w:val="o"/>
      <w:lvlJc w:val="left"/>
      <w:pPr>
        <w:ind w:left="6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36B71C">
      <w:start w:val="1"/>
      <w:numFmt w:val="bullet"/>
      <w:lvlText w:val="▪"/>
      <w:lvlJc w:val="left"/>
      <w:pPr>
        <w:ind w:left="6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3662BF"/>
    <w:multiLevelType w:val="hybridMultilevel"/>
    <w:tmpl w:val="17AC9856"/>
    <w:lvl w:ilvl="0" w:tplc="883E3B60">
      <w:start w:val="1"/>
      <w:numFmt w:val="bullet"/>
      <w:lvlText w:val="-"/>
      <w:lvlJc w:val="left"/>
      <w:pPr>
        <w:ind w:left="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BA5F08">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A0792A">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A670B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8E35B0">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BE20B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514B14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A34DFD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466788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673023947">
    <w:abstractNumId w:val="0"/>
  </w:num>
  <w:num w:numId="2" w16cid:durableId="4675651">
    <w:abstractNumId w:val="2"/>
  </w:num>
  <w:num w:numId="3" w16cid:durableId="663124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F9"/>
    <w:rsid w:val="00011F80"/>
    <w:rsid w:val="00042060"/>
    <w:rsid w:val="00062784"/>
    <w:rsid w:val="00074F58"/>
    <w:rsid w:val="00075F91"/>
    <w:rsid w:val="00083A12"/>
    <w:rsid w:val="00093260"/>
    <w:rsid w:val="000B36E0"/>
    <w:rsid w:val="000F427C"/>
    <w:rsid w:val="001048B9"/>
    <w:rsid w:val="00154053"/>
    <w:rsid w:val="00156075"/>
    <w:rsid w:val="001A2044"/>
    <w:rsid w:val="001F3AA8"/>
    <w:rsid w:val="00204F56"/>
    <w:rsid w:val="00210AD9"/>
    <w:rsid w:val="0026604E"/>
    <w:rsid w:val="0027235A"/>
    <w:rsid w:val="0028332F"/>
    <w:rsid w:val="0029416B"/>
    <w:rsid w:val="002E3987"/>
    <w:rsid w:val="002F67F1"/>
    <w:rsid w:val="00307475"/>
    <w:rsid w:val="00314AAD"/>
    <w:rsid w:val="003811A7"/>
    <w:rsid w:val="00395638"/>
    <w:rsid w:val="003A3A15"/>
    <w:rsid w:val="003A601B"/>
    <w:rsid w:val="003C07F4"/>
    <w:rsid w:val="003E5966"/>
    <w:rsid w:val="003F5D14"/>
    <w:rsid w:val="00403820"/>
    <w:rsid w:val="004573C0"/>
    <w:rsid w:val="00497255"/>
    <w:rsid w:val="004C6F27"/>
    <w:rsid w:val="005218DE"/>
    <w:rsid w:val="005535AE"/>
    <w:rsid w:val="00554F99"/>
    <w:rsid w:val="005674E4"/>
    <w:rsid w:val="005759E4"/>
    <w:rsid w:val="005D6697"/>
    <w:rsid w:val="0060117D"/>
    <w:rsid w:val="0060248C"/>
    <w:rsid w:val="006030BF"/>
    <w:rsid w:val="0061360C"/>
    <w:rsid w:val="0063628B"/>
    <w:rsid w:val="00655F15"/>
    <w:rsid w:val="006642B7"/>
    <w:rsid w:val="0067456A"/>
    <w:rsid w:val="006E3EB0"/>
    <w:rsid w:val="00711E8E"/>
    <w:rsid w:val="00712927"/>
    <w:rsid w:val="00712D5B"/>
    <w:rsid w:val="00791794"/>
    <w:rsid w:val="007B4839"/>
    <w:rsid w:val="007C2497"/>
    <w:rsid w:val="007F4448"/>
    <w:rsid w:val="00841C35"/>
    <w:rsid w:val="008437B3"/>
    <w:rsid w:val="008770F9"/>
    <w:rsid w:val="00883F34"/>
    <w:rsid w:val="008907A5"/>
    <w:rsid w:val="008F09B1"/>
    <w:rsid w:val="00924B15"/>
    <w:rsid w:val="00936A30"/>
    <w:rsid w:val="00965685"/>
    <w:rsid w:val="00975A95"/>
    <w:rsid w:val="009904A3"/>
    <w:rsid w:val="009911BD"/>
    <w:rsid w:val="009B7D57"/>
    <w:rsid w:val="009E3919"/>
    <w:rsid w:val="00A217E0"/>
    <w:rsid w:val="00A572F7"/>
    <w:rsid w:val="00A933AC"/>
    <w:rsid w:val="00AC78F4"/>
    <w:rsid w:val="00AE1728"/>
    <w:rsid w:val="00B2085D"/>
    <w:rsid w:val="00B25830"/>
    <w:rsid w:val="00B67434"/>
    <w:rsid w:val="00B9647F"/>
    <w:rsid w:val="00BA7A78"/>
    <w:rsid w:val="00BE509B"/>
    <w:rsid w:val="00C13567"/>
    <w:rsid w:val="00C44EBA"/>
    <w:rsid w:val="00C57B7B"/>
    <w:rsid w:val="00CB0AC8"/>
    <w:rsid w:val="00CB43DD"/>
    <w:rsid w:val="00D06FE4"/>
    <w:rsid w:val="00D24073"/>
    <w:rsid w:val="00D57560"/>
    <w:rsid w:val="00D73866"/>
    <w:rsid w:val="00DF44E7"/>
    <w:rsid w:val="00E009FB"/>
    <w:rsid w:val="00E028FB"/>
    <w:rsid w:val="00E356E9"/>
    <w:rsid w:val="00E62B0D"/>
    <w:rsid w:val="00EA6A6D"/>
    <w:rsid w:val="00ED364F"/>
    <w:rsid w:val="00ED766B"/>
    <w:rsid w:val="00F078C0"/>
    <w:rsid w:val="00F6781E"/>
    <w:rsid w:val="00F70B1E"/>
    <w:rsid w:val="00F81BD1"/>
    <w:rsid w:val="00F82606"/>
    <w:rsid w:val="00F97B29"/>
    <w:rsid w:val="00FC5F07"/>
    <w:rsid w:val="00FE6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33BB"/>
  <w15:docId w15:val="{1246FBCC-0D18-48D8-868F-62F17E31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10" w:hanging="10"/>
    </w:pPr>
    <w:rPr>
      <w:rFonts w:ascii="Verdana" w:eastAsia="Verdana" w:hAnsi="Verdana" w:cs="Verdana"/>
      <w:color w:val="000000"/>
      <w:sz w:val="20"/>
    </w:rPr>
  </w:style>
  <w:style w:type="paragraph" w:styleId="Kop1">
    <w:name w:val="heading 1"/>
    <w:next w:val="Standaard"/>
    <w:link w:val="Kop1Char"/>
    <w:uiPriority w:val="9"/>
    <w:qFormat/>
    <w:pPr>
      <w:keepNext/>
      <w:keepLines/>
      <w:spacing w:after="0"/>
      <w:ind w:left="10" w:hanging="10"/>
      <w:outlineLvl w:val="0"/>
    </w:pPr>
    <w:rPr>
      <w:rFonts w:ascii="Verdana" w:eastAsia="Verdana" w:hAnsi="Verdana" w:cs="Verdana"/>
      <w:b/>
      <w:color w:val="000000"/>
      <w:sz w:val="20"/>
    </w:rPr>
  </w:style>
  <w:style w:type="paragraph" w:styleId="Kop2">
    <w:name w:val="heading 2"/>
    <w:next w:val="Standaard"/>
    <w:link w:val="Kop2Char"/>
    <w:uiPriority w:val="9"/>
    <w:unhideWhenUsed/>
    <w:qFormat/>
    <w:pPr>
      <w:keepNext/>
      <w:keepLines/>
      <w:spacing w:after="0"/>
      <w:ind w:left="10" w:hanging="10"/>
      <w:outlineLvl w:val="1"/>
    </w:pPr>
    <w:rPr>
      <w:rFonts w:ascii="Verdana" w:eastAsia="Verdana" w:hAnsi="Verdana" w:cs="Verdana"/>
      <w:color w:val="000000"/>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Verdana" w:eastAsia="Verdana" w:hAnsi="Verdana" w:cs="Verdana"/>
      <w:color w:val="000000"/>
      <w:sz w:val="20"/>
      <w:u w:val="single" w:color="000000"/>
    </w:rPr>
  </w:style>
  <w:style w:type="character" w:customStyle="1" w:styleId="Kop1Char">
    <w:name w:val="Kop 1 Char"/>
    <w:link w:val="Kop1"/>
    <w:rPr>
      <w:rFonts w:ascii="Verdana" w:eastAsia="Verdana" w:hAnsi="Verdana" w:cs="Verdana"/>
      <w:b/>
      <w:color w:val="000000"/>
      <w:sz w:val="20"/>
    </w:rPr>
  </w:style>
  <w:style w:type="paragraph" w:styleId="Koptekst">
    <w:name w:val="header"/>
    <w:basedOn w:val="Standaard"/>
    <w:link w:val="KoptekstChar"/>
    <w:uiPriority w:val="99"/>
    <w:unhideWhenUsed/>
    <w:rsid w:val="003C07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07F4"/>
    <w:rPr>
      <w:rFonts w:ascii="Verdana" w:eastAsia="Verdana" w:hAnsi="Verdana" w:cs="Verdana"/>
      <w:color w:val="000000"/>
      <w:sz w:val="20"/>
    </w:rPr>
  </w:style>
  <w:style w:type="paragraph" w:styleId="Voettekst">
    <w:name w:val="footer"/>
    <w:basedOn w:val="Standaard"/>
    <w:link w:val="VoettekstChar"/>
    <w:uiPriority w:val="99"/>
    <w:unhideWhenUsed/>
    <w:rsid w:val="003C07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07F4"/>
    <w:rPr>
      <w:rFonts w:ascii="Verdana" w:eastAsia="Verdana" w:hAnsi="Verdana" w:cs="Verdana"/>
      <w:color w:val="000000"/>
      <w:sz w:val="20"/>
    </w:rPr>
  </w:style>
  <w:style w:type="table" w:customStyle="1" w:styleId="Tabelraster5">
    <w:name w:val="Tabelraster5"/>
    <w:basedOn w:val="Standaardtabel"/>
    <w:next w:val="Tabelraster"/>
    <w:uiPriority w:val="59"/>
    <w:rsid w:val="003C07F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3C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572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72F7"/>
    <w:rPr>
      <w:rFonts w:ascii="Tahoma" w:eastAsia="Verdana" w:hAnsi="Tahoma" w:cs="Tahoma"/>
      <w:color w:val="000000"/>
      <w:sz w:val="16"/>
      <w:szCs w:val="16"/>
    </w:rPr>
  </w:style>
  <w:style w:type="paragraph" w:styleId="Lijstalinea">
    <w:name w:val="List Paragraph"/>
    <w:basedOn w:val="Standaard"/>
    <w:uiPriority w:val="34"/>
    <w:qFormat/>
    <w:rsid w:val="008437B3"/>
    <w:pPr>
      <w:ind w:left="720"/>
      <w:contextualSpacing/>
    </w:pPr>
  </w:style>
  <w:style w:type="character" w:styleId="Hyperlink">
    <w:name w:val="Hyperlink"/>
    <w:basedOn w:val="Standaardalinea-lettertype"/>
    <w:uiPriority w:val="99"/>
    <w:unhideWhenUsed/>
    <w:rsid w:val="006642B7"/>
    <w:rPr>
      <w:color w:val="0563C1" w:themeColor="hyperlink"/>
      <w:u w:val="single"/>
    </w:rPr>
  </w:style>
  <w:style w:type="character" w:styleId="Onopgelostemelding">
    <w:name w:val="Unresolved Mention"/>
    <w:basedOn w:val="Standaardalinea-lettertype"/>
    <w:uiPriority w:val="99"/>
    <w:semiHidden/>
    <w:unhideWhenUsed/>
    <w:rsid w:val="00664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nv.nl/plezier-in-werk/werk-en-internet/social-media-protoc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86EE5491D7346AA8BD575788E4E54" ma:contentTypeVersion="17" ma:contentTypeDescription="Een nieuw document maken." ma:contentTypeScope="" ma:versionID="902af248b1acd7fec6a2381572dc71f6">
  <xsd:schema xmlns:xsd="http://www.w3.org/2001/XMLSchema" xmlns:xs="http://www.w3.org/2001/XMLSchema" xmlns:p="http://schemas.microsoft.com/office/2006/metadata/properties" xmlns:ns2="de28b3c4-320d-404a-8220-6b751585c096" xmlns:ns3="dd66ff39-6686-4e87-a9e3-1b042f9da2e5" targetNamespace="http://schemas.microsoft.com/office/2006/metadata/properties" ma:root="true" ma:fieldsID="474cc163a700b1255a2acd97d6a99aa3" ns2:_="" ns3:_="">
    <xsd:import namespace="de28b3c4-320d-404a-8220-6b751585c096"/>
    <xsd:import namespace="dd66ff39-6686-4e87-a9e3-1b042f9da2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8b3c4-320d-404a-8220-6b751585c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6ff39-6686-4e87-a9e3-1b042f9da2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dce126-d723-4040-b877-32400c124258}" ma:internalName="TaxCatchAll" ma:showField="CatchAllData" ma:web="dd66ff39-6686-4e87-a9e3-1b042f9da2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66ff39-6686-4e87-a9e3-1b042f9da2e5" xsi:nil="true"/>
    <lcf76f155ced4ddcb4097134ff3c332f xmlns="de28b3c4-320d-404a-8220-6b751585c0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55A624-A467-4F3E-A53F-41949273C26E}"/>
</file>

<file path=customXml/itemProps2.xml><?xml version="1.0" encoding="utf-8"?>
<ds:datastoreItem xmlns:ds="http://schemas.openxmlformats.org/officeDocument/2006/customXml" ds:itemID="{D716E7BF-6C47-4B17-90A4-B8347306E38A}">
  <ds:schemaRefs>
    <ds:schemaRef ds:uri="http://schemas.microsoft.com/sharepoint/v3/contenttype/forms"/>
  </ds:schemaRefs>
</ds:datastoreItem>
</file>

<file path=customXml/itemProps3.xml><?xml version="1.0" encoding="utf-8"?>
<ds:datastoreItem xmlns:ds="http://schemas.openxmlformats.org/officeDocument/2006/customXml" ds:itemID="{91BB9BE6-172E-41BD-9545-2F6E455B4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6088</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Onderwijs social media richtlijnen_def</vt:lpstr>
      <vt:lpstr>Onderwijs social media richtlijnen_def</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evanbaarle</dc:creator>
  <cp:lastModifiedBy>Luuk Nicolai</cp:lastModifiedBy>
  <cp:revision>2</cp:revision>
  <dcterms:created xsi:type="dcterms:W3CDTF">2023-11-24T20:21:00Z</dcterms:created>
  <dcterms:modified xsi:type="dcterms:W3CDTF">2023-11-24T20:21:00Z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0x0101000EC61B5C62AF10449EECF9D6D3FD92D9</vt:lpwstr>
  </property>
  <property fmtid="{D5CDD505-2E9C-101B-9397-08002B2CF9AE}" pid="3" name="Order">
    <vt:r8>23600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